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06F5D" w14:textId="77777777" w:rsidR="00F20C40" w:rsidRDefault="00531152">
      <w:pPr>
        <w:spacing w:before="69"/>
        <w:ind w:left="1380" w:right="1398"/>
        <w:jc w:val="center"/>
        <w:rPr>
          <w:b/>
          <w:sz w:val="36"/>
        </w:rPr>
      </w:pPr>
      <w:r>
        <w:rPr>
          <w:noProof/>
        </w:rPr>
        <w:pict w14:anchorId="63245078">
          <v:shapetype id="_x0000_t202" coordsize="21600,21600" o:spt="202" path="m,l,21600r21600,l21600,xe">
            <v:stroke joinstyle="miter"/>
            <v:path gradientshapeok="t" o:connecttype="rect"/>
          </v:shapetype>
          <v:shape id="Text Box 2" o:spid="_x0000_s1026" type="#_x0000_t202" style="position:absolute;left:0;text-align:left;margin-left:-14.5pt;margin-top:-45.25pt;width:536.3pt;height:38.2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14:paraId="63AA8B34" w14:textId="257CF553" w:rsidR="00965D6C" w:rsidRPr="00965D6C" w:rsidRDefault="00965D6C" w:rsidP="00965D6C">
                  <w:pPr>
                    <w:pStyle w:val="Header"/>
                    <w:rPr>
                      <w:sz w:val="16"/>
                      <w:szCs w:val="16"/>
                    </w:rPr>
                  </w:pPr>
                  <w:r w:rsidRPr="00965D6C">
                    <w:rPr>
                      <w:sz w:val="16"/>
                      <w:szCs w:val="16"/>
                    </w:rPr>
                    <w:t>ESCP</w:t>
                  </w:r>
                  <w:r>
                    <w:rPr>
                      <w:sz w:val="16"/>
                      <w:szCs w:val="16"/>
                    </w:rPr>
                    <w:t>s must be submitted</w:t>
                  </w:r>
                  <w:r w:rsidRPr="00965D6C">
                    <w:rPr>
                      <w:sz w:val="16"/>
                      <w:szCs w:val="16"/>
                    </w:rPr>
                    <w:t xml:space="preserve"> to </w:t>
                  </w:r>
                  <w:r w:rsidR="00831D7A">
                    <w:rPr>
                      <w:sz w:val="16"/>
                      <w:szCs w:val="16"/>
                    </w:rPr>
                    <w:t xml:space="preserve">the </w:t>
                  </w:r>
                  <w:r w:rsidRPr="00965D6C">
                    <w:rPr>
                      <w:sz w:val="16"/>
                      <w:szCs w:val="16"/>
                    </w:rPr>
                    <w:t>673 CES/CEIEC Water Quality Program Manager</w:t>
                  </w:r>
                  <w:r w:rsidR="00502D3E">
                    <w:rPr>
                      <w:sz w:val="16"/>
                      <w:szCs w:val="16"/>
                    </w:rPr>
                    <w:t xml:space="preserve"> before </w:t>
                  </w:r>
                  <w:r>
                    <w:rPr>
                      <w:sz w:val="16"/>
                      <w:szCs w:val="16"/>
                    </w:rPr>
                    <w:t>land clearing, construction, or</w:t>
                  </w:r>
                  <w:r w:rsidR="00831D7A">
                    <w:rPr>
                      <w:sz w:val="16"/>
                      <w:szCs w:val="16"/>
                    </w:rPr>
                    <w:t xml:space="preserve"> demolition activities</w:t>
                  </w:r>
                  <w:r w:rsidR="00502D3E">
                    <w:rPr>
                      <w:sz w:val="16"/>
                      <w:szCs w:val="16"/>
                    </w:rPr>
                    <w:t xml:space="preserve"> begin</w:t>
                  </w:r>
                  <w:r w:rsidR="00831D7A">
                    <w:rPr>
                      <w:sz w:val="16"/>
                      <w:szCs w:val="16"/>
                    </w:rPr>
                    <w:t xml:space="preserve">.  </w:t>
                  </w:r>
                  <w:r w:rsidR="00987005">
                    <w:rPr>
                      <w:sz w:val="16"/>
                      <w:szCs w:val="16"/>
                    </w:rPr>
                    <w:t>Water Quality Program Manager Office P</w:t>
                  </w:r>
                  <w:r>
                    <w:rPr>
                      <w:sz w:val="16"/>
                      <w:szCs w:val="16"/>
                    </w:rPr>
                    <w:t xml:space="preserve">hone: </w:t>
                  </w:r>
                  <w:r w:rsidRPr="00965D6C">
                    <w:rPr>
                      <w:sz w:val="16"/>
                      <w:szCs w:val="16"/>
                    </w:rPr>
                    <w:t>384-</w:t>
                  </w:r>
                  <w:r w:rsidR="00B05759">
                    <w:rPr>
                      <w:sz w:val="16"/>
                      <w:szCs w:val="16"/>
                    </w:rPr>
                    <w:t>6784</w:t>
                  </w:r>
                </w:p>
                <w:p w14:paraId="20AB3531" w14:textId="77777777" w:rsidR="00965D6C" w:rsidRDefault="00965D6C"/>
              </w:txbxContent>
            </v:textbox>
            <w10:wrap type="square"/>
          </v:shape>
        </w:pict>
      </w:r>
      <w:r w:rsidR="001A7E24">
        <w:rPr>
          <w:b/>
          <w:sz w:val="36"/>
        </w:rPr>
        <w:t>Erosion and Sediment Control Plan (ESCP)</w:t>
      </w:r>
    </w:p>
    <w:p w14:paraId="03300A3A" w14:textId="77777777" w:rsidR="00F20C40" w:rsidRDefault="001A7E24">
      <w:pPr>
        <w:ind w:left="2792" w:right="2809"/>
        <w:jc w:val="center"/>
        <w:rPr>
          <w:b/>
          <w:sz w:val="24"/>
        </w:rPr>
      </w:pPr>
      <w:r>
        <w:rPr>
          <w:b/>
          <w:sz w:val="24"/>
        </w:rPr>
        <w:t>Repairs of Parking Lot at Building XXXX Joint Base Elmendorf-Richardson</w:t>
      </w:r>
    </w:p>
    <w:p w14:paraId="6505057F" w14:textId="77777777" w:rsidR="00965D6C" w:rsidRDefault="00965D6C">
      <w:pPr>
        <w:ind w:left="2792" w:right="2809"/>
        <w:jc w:val="center"/>
        <w:rPr>
          <w:b/>
          <w:sz w:val="24"/>
        </w:rPr>
      </w:pPr>
    </w:p>
    <w:p w14:paraId="0CB0BC59" w14:textId="77777777" w:rsidR="00F20C40" w:rsidRDefault="00F20C40">
      <w:pPr>
        <w:pStyle w:val="BodyText"/>
        <w:spacing w:before="2"/>
        <w:rPr>
          <w:b/>
        </w:rPr>
      </w:pPr>
    </w:p>
    <w:p w14:paraId="73365954" w14:textId="77777777" w:rsidR="00F20C40" w:rsidRDefault="001A7E24">
      <w:pPr>
        <w:pStyle w:val="BodyText"/>
        <w:spacing w:before="1"/>
        <w:ind w:left="112" w:right="5327"/>
      </w:pPr>
      <w:r>
        <w:t>Project: Repairs of Parking Lot at Building XXXX Location: Joint Base Elmendorf-Richardson</w:t>
      </w:r>
    </w:p>
    <w:p w14:paraId="070DD1CC" w14:textId="77777777" w:rsidR="00F20C40" w:rsidRDefault="001A7E24">
      <w:pPr>
        <w:pStyle w:val="BodyText"/>
        <w:spacing w:before="1"/>
        <w:ind w:left="832" w:right="338" w:hanging="720"/>
      </w:pPr>
      <w:r>
        <w:t>Size of Disturbance: 0.11 acres of gravel shoulders and area behind sidewalk repairs (site’s existing asphalt parking lot = 7,278 square yards)</w:t>
      </w:r>
    </w:p>
    <w:p w14:paraId="38363057" w14:textId="77777777" w:rsidR="00F20C40" w:rsidRDefault="001A7E24">
      <w:pPr>
        <w:pStyle w:val="BodyText"/>
        <w:spacing w:before="1"/>
        <w:ind w:left="112" w:right="8348"/>
      </w:pPr>
      <w:r>
        <w:t>Start Date: Completion Date:</w:t>
      </w:r>
    </w:p>
    <w:p w14:paraId="11E93A0C" w14:textId="77777777" w:rsidR="00F20C40" w:rsidRDefault="001A7E24">
      <w:pPr>
        <w:pStyle w:val="BodyText"/>
        <w:spacing w:line="252" w:lineRule="exact"/>
        <w:ind w:left="112"/>
      </w:pPr>
      <w:r>
        <w:t>Contractor Information (name, address, phone, fax, website):</w:t>
      </w:r>
    </w:p>
    <w:p w14:paraId="3B6499EE" w14:textId="77777777" w:rsidR="00F20C40" w:rsidRDefault="00F20C40">
      <w:pPr>
        <w:pStyle w:val="BodyText"/>
        <w:spacing w:before="9"/>
        <w:rPr>
          <w:sz w:val="21"/>
        </w:rPr>
      </w:pPr>
    </w:p>
    <w:p w14:paraId="1D720273" w14:textId="77777777" w:rsidR="00F20C40" w:rsidRDefault="001A7E24">
      <w:pPr>
        <w:pStyle w:val="Heading2"/>
      </w:pPr>
      <w:r>
        <w:t>Contact Information (name &amp; phone)</w:t>
      </w:r>
    </w:p>
    <w:p w14:paraId="39D4B817" w14:textId="77777777" w:rsidR="00F20C40" w:rsidRDefault="001A7E24">
      <w:pPr>
        <w:pStyle w:val="BodyText"/>
        <w:spacing w:before="3"/>
        <w:ind w:left="112" w:right="8054"/>
      </w:pPr>
      <w:r>
        <w:t>Site Superintendent: Project Manager: CESCL Manager:</w:t>
      </w:r>
    </w:p>
    <w:p w14:paraId="30A71AAE" w14:textId="77777777" w:rsidR="00F20C40" w:rsidRDefault="00F20C40">
      <w:pPr>
        <w:pStyle w:val="BodyText"/>
        <w:spacing w:before="9"/>
        <w:rPr>
          <w:sz w:val="21"/>
        </w:rPr>
      </w:pPr>
    </w:p>
    <w:p w14:paraId="15B75443" w14:textId="77777777" w:rsidR="00F20C40" w:rsidRDefault="001A7E24">
      <w:pPr>
        <w:pStyle w:val="Heading2"/>
      </w:pPr>
      <w:r>
        <w:t>Site/Activity Description</w:t>
      </w:r>
    </w:p>
    <w:p w14:paraId="35285A05" w14:textId="77777777" w:rsidR="00F20C40" w:rsidRDefault="001A7E24">
      <w:pPr>
        <w:pStyle w:val="BodyText"/>
        <w:spacing w:before="3"/>
        <w:ind w:left="112" w:right="338"/>
      </w:pPr>
      <w:r>
        <w:t>The project is located on Joint Base Elmendorf-Richardson and involves the repair of the existing deteriorated parking lot and sidewalks/curbs. Deteriorated asphalt, sidewalks, and curbs will be removed. Any unsuitable soils will be excavated and new classified fill placed and a new asphalt wear course will be laid. Minimal soil disturbance is scheduled around perimeters to allow removal and replacement of parking areas. B</w:t>
      </w:r>
      <w:r w:rsidR="003005D9">
        <w:t>est management practices (B</w:t>
      </w:r>
      <w:r>
        <w:t>MPs</w:t>
      </w:r>
      <w:r w:rsidR="003005D9">
        <w:t>)</w:t>
      </w:r>
      <w:r>
        <w:t xml:space="preserve"> will be installed at catch basin inlets and curb flow lines adjoining the project.  Each catch basin will be isolated if repairs are required on them.</w:t>
      </w:r>
    </w:p>
    <w:p w14:paraId="681236D3" w14:textId="77777777" w:rsidR="00F20C40" w:rsidRDefault="00F20C40">
      <w:pPr>
        <w:pStyle w:val="BodyText"/>
        <w:spacing w:before="6"/>
        <w:rPr>
          <w:sz w:val="21"/>
        </w:rPr>
      </w:pPr>
    </w:p>
    <w:p w14:paraId="1DCE21A8" w14:textId="77777777" w:rsidR="00F20C40" w:rsidRDefault="001A7E24">
      <w:pPr>
        <w:pStyle w:val="Heading2"/>
      </w:pPr>
      <w:r>
        <w:t>Schedule</w:t>
      </w:r>
    </w:p>
    <w:p w14:paraId="07EDFE2E" w14:textId="77777777" w:rsidR="00F20C40" w:rsidRDefault="001A7E24">
      <w:pPr>
        <w:pStyle w:val="ListParagraph"/>
        <w:numPr>
          <w:ilvl w:val="0"/>
          <w:numId w:val="3"/>
        </w:numPr>
        <w:tabs>
          <w:tab w:val="left" w:pos="831"/>
          <w:tab w:val="left" w:pos="833"/>
        </w:tabs>
        <w:spacing w:before="3" w:line="268" w:lineRule="exact"/>
        <w:ind w:hanging="360"/>
      </w:pPr>
      <w:r>
        <w:t>Install Erosion Control</w:t>
      </w:r>
      <w:r>
        <w:rPr>
          <w:spacing w:val="-12"/>
        </w:rPr>
        <w:t xml:space="preserve"> </w:t>
      </w:r>
      <w:r>
        <w:t>BMPs</w:t>
      </w:r>
    </w:p>
    <w:p w14:paraId="503CDD83" w14:textId="77777777" w:rsidR="00F20C40" w:rsidRDefault="001A7E24">
      <w:pPr>
        <w:pStyle w:val="ListParagraph"/>
        <w:numPr>
          <w:ilvl w:val="0"/>
          <w:numId w:val="3"/>
        </w:numPr>
        <w:tabs>
          <w:tab w:val="left" w:pos="831"/>
          <w:tab w:val="left" w:pos="833"/>
        </w:tabs>
        <w:spacing w:line="268" w:lineRule="exact"/>
        <w:ind w:hanging="360"/>
      </w:pPr>
      <w:r>
        <w:t>Remove existing deteriorated sidewalks/curbs and</w:t>
      </w:r>
      <w:r>
        <w:rPr>
          <w:spacing w:val="-24"/>
        </w:rPr>
        <w:t xml:space="preserve"> </w:t>
      </w:r>
      <w:r>
        <w:t>asphalt</w:t>
      </w:r>
    </w:p>
    <w:p w14:paraId="4A0ACA46" w14:textId="77777777" w:rsidR="00F20C40" w:rsidRDefault="001A7E24">
      <w:pPr>
        <w:pStyle w:val="ListParagraph"/>
        <w:numPr>
          <w:ilvl w:val="0"/>
          <w:numId w:val="3"/>
        </w:numPr>
        <w:tabs>
          <w:tab w:val="left" w:pos="831"/>
          <w:tab w:val="left" w:pos="833"/>
        </w:tabs>
        <w:spacing w:line="269" w:lineRule="exact"/>
        <w:ind w:hanging="360"/>
      </w:pPr>
      <w:r>
        <w:t>Remove unsuitable sub</w:t>
      </w:r>
      <w:r>
        <w:rPr>
          <w:spacing w:val="-10"/>
        </w:rPr>
        <w:t xml:space="preserve"> </w:t>
      </w:r>
      <w:r>
        <w:t>base</w:t>
      </w:r>
    </w:p>
    <w:p w14:paraId="1AFEB78C" w14:textId="77777777" w:rsidR="00F20C40" w:rsidRDefault="001A7E24">
      <w:pPr>
        <w:pStyle w:val="ListParagraph"/>
        <w:numPr>
          <w:ilvl w:val="0"/>
          <w:numId w:val="3"/>
        </w:numPr>
        <w:tabs>
          <w:tab w:val="left" w:pos="831"/>
          <w:tab w:val="left" w:pos="832"/>
        </w:tabs>
        <w:spacing w:line="268" w:lineRule="exact"/>
        <w:ind w:left="831" w:hanging="359"/>
      </w:pPr>
      <w:r>
        <w:t>Adjust catch basin</w:t>
      </w:r>
      <w:r>
        <w:rPr>
          <w:spacing w:val="-6"/>
        </w:rPr>
        <w:t xml:space="preserve"> </w:t>
      </w:r>
      <w:r>
        <w:t>top</w:t>
      </w:r>
    </w:p>
    <w:p w14:paraId="38D440B7" w14:textId="77777777" w:rsidR="00F20C40" w:rsidRDefault="001A7E24">
      <w:pPr>
        <w:pStyle w:val="ListParagraph"/>
        <w:numPr>
          <w:ilvl w:val="0"/>
          <w:numId w:val="3"/>
        </w:numPr>
        <w:tabs>
          <w:tab w:val="left" w:pos="831"/>
          <w:tab w:val="left" w:pos="833"/>
        </w:tabs>
        <w:spacing w:line="268" w:lineRule="exact"/>
        <w:ind w:hanging="360"/>
      </w:pPr>
      <w:r>
        <w:t>Place classified material and</w:t>
      </w:r>
      <w:r>
        <w:rPr>
          <w:spacing w:val="-11"/>
        </w:rPr>
        <w:t xml:space="preserve"> </w:t>
      </w:r>
      <w:r>
        <w:t>compact</w:t>
      </w:r>
    </w:p>
    <w:p w14:paraId="41C37191" w14:textId="77777777" w:rsidR="00F20C40" w:rsidRDefault="001A7E24">
      <w:pPr>
        <w:pStyle w:val="ListParagraph"/>
        <w:numPr>
          <w:ilvl w:val="0"/>
          <w:numId w:val="3"/>
        </w:numPr>
        <w:tabs>
          <w:tab w:val="left" w:pos="831"/>
          <w:tab w:val="left" w:pos="833"/>
        </w:tabs>
        <w:spacing w:line="268" w:lineRule="exact"/>
        <w:ind w:hanging="360"/>
      </w:pPr>
      <w:r>
        <w:t>Place D-1/RAP and asphalt wear</w:t>
      </w:r>
      <w:r>
        <w:rPr>
          <w:spacing w:val="-13"/>
        </w:rPr>
        <w:t xml:space="preserve"> </w:t>
      </w:r>
      <w:r>
        <w:t>course</w:t>
      </w:r>
    </w:p>
    <w:p w14:paraId="01E88D4A" w14:textId="77777777" w:rsidR="00F20C40" w:rsidRDefault="001A7E24">
      <w:pPr>
        <w:pStyle w:val="ListParagraph"/>
        <w:numPr>
          <w:ilvl w:val="0"/>
          <w:numId w:val="3"/>
        </w:numPr>
        <w:tabs>
          <w:tab w:val="left" w:pos="831"/>
          <w:tab w:val="left" w:pos="833"/>
        </w:tabs>
        <w:spacing w:line="268" w:lineRule="exact"/>
        <w:ind w:hanging="360"/>
      </w:pPr>
      <w:r>
        <w:t>Final cleanup – grade and compact any disturbed gravel</w:t>
      </w:r>
      <w:r>
        <w:rPr>
          <w:spacing w:val="-24"/>
        </w:rPr>
        <w:t xml:space="preserve"> </w:t>
      </w:r>
      <w:r>
        <w:t>areas</w:t>
      </w:r>
    </w:p>
    <w:p w14:paraId="5180F98B" w14:textId="77777777" w:rsidR="00F20C40" w:rsidRDefault="001A7E24">
      <w:pPr>
        <w:pStyle w:val="ListParagraph"/>
        <w:numPr>
          <w:ilvl w:val="0"/>
          <w:numId w:val="3"/>
        </w:numPr>
        <w:tabs>
          <w:tab w:val="left" w:pos="832"/>
          <w:tab w:val="left" w:pos="833"/>
        </w:tabs>
        <w:spacing w:line="269" w:lineRule="exact"/>
        <w:ind w:hanging="360"/>
      </w:pPr>
      <w:r>
        <w:t>Removal of temporary</w:t>
      </w:r>
      <w:r>
        <w:rPr>
          <w:spacing w:val="-12"/>
        </w:rPr>
        <w:t xml:space="preserve"> </w:t>
      </w:r>
      <w:r>
        <w:t>BMPs</w:t>
      </w:r>
    </w:p>
    <w:p w14:paraId="5BF22309" w14:textId="77777777" w:rsidR="00F20C40" w:rsidRDefault="00F20C40">
      <w:pPr>
        <w:pStyle w:val="BodyText"/>
        <w:spacing w:before="7"/>
        <w:rPr>
          <w:sz w:val="21"/>
        </w:rPr>
      </w:pPr>
    </w:p>
    <w:p w14:paraId="7337036E" w14:textId="77777777" w:rsidR="00F20C40" w:rsidRDefault="001A7E24">
      <w:pPr>
        <w:pStyle w:val="Heading2"/>
      </w:pPr>
      <w:r>
        <w:t>Site Control Plan Elements</w:t>
      </w:r>
    </w:p>
    <w:p w14:paraId="208B9A22" w14:textId="77777777" w:rsidR="00F20C40" w:rsidRDefault="001A7E24">
      <w:pPr>
        <w:pStyle w:val="ListParagraph"/>
        <w:numPr>
          <w:ilvl w:val="0"/>
          <w:numId w:val="2"/>
        </w:numPr>
        <w:tabs>
          <w:tab w:val="left" w:pos="833"/>
        </w:tabs>
        <w:rPr>
          <w:i/>
        </w:rPr>
      </w:pPr>
      <w:r>
        <w:rPr>
          <w:i/>
        </w:rPr>
        <w:t>Mark Clearing</w:t>
      </w:r>
      <w:r>
        <w:rPr>
          <w:i/>
          <w:spacing w:val="-8"/>
        </w:rPr>
        <w:t xml:space="preserve"> </w:t>
      </w:r>
      <w:r>
        <w:rPr>
          <w:i/>
        </w:rPr>
        <w:t>Limits</w:t>
      </w:r>
    </w:p>
    <w:p w14:paraId="26A4D7E7" w14:textId="77777777" w:rsidR="00F20C40" w:rsidRDefault="002D4CA5">
      <w:pPr>
        <w:pStyle w:val="BodyText"/>
        <w:ind w:left="831" w:right="374"/>
        <w:jc w:val="both"/>
      </w:pPr>
      <w:r>
        <w:t>Construction limits will be</w:t>
      </w:r>
      <w:r w:rsidR="001A7E24">
        <w:t xml:space="preserve"> marked with paint and traffic devices. Existing vegetation and/or buffer zones will be preserved.</w:t>
      </w:r>
    </w:p>
    <w:p w14:paraId="1CFB92AF" w14:textId="77777777" w:rsidR="00F20C40" w:rsidRDefault="00F20C40">
      <w:pPr>
        <w:pStyle w:val="BodyText"/>
      </w:pPr>
    </w:p>
    <w:p w14:paraId="7A370E46" w14:textId="77777777" w:rsidR="00F20C40" w:rsidRPr="00EB3737" w:rsidRDefault="001A7E24">
      <w:pPr>
        <w:pStyle w:val="ListParagraph"/>
        <w:numPr>
          <w:ilvl w:val="0"/>
          <w:numId w:val="2"/>
        </w:numPr>
        <w:tabs>
          <w:tab w:val="left" w:pos="833"/>
        </w:tabs>
        <w:spacing w:before="1" w:line="240" w:lineRule="exact"/>
        <w:rPr>
          <w:i/>
        </w:rPr>
      </w:pPr>
      <w:r w:rsidRPr="00EB3737">
        <w:rPr>
          <w:i/>
        </w:rPr>
        <w:t>Concrete</w:t>
      </w:r>
      <w:r w:rsidRPr="00EB3737">
        <w:rPr>
          <w:i/>
          <w:spacing w:val="2"/>
        </w:rPr>
        <w:t xml:space="preserve"> </w:t>
      </w:r>
      <w:r w:rsidRPr="00EB3737">
        <w:rPr>
          <w:i/>
        </w:rPr>
        <w:t>Washout</w:t>
      </w:r>
    </w:p>
    <w:p w14:paraId="2D2B974E" w14:textId="77777777" w:rsidR="003005D9" w:rsidRDefault="001A7E24" w:rsidP="003005D9">
      <w:pPr>
        <w:pStyle w:val="BodyText"/>
        <w:spacing w:line="264" w:lineRule="auto"/>
        <w:ind w:left="831" w:right="338"/>
      </w:pPr>
      <w:r>
        <w:t xml:space="preserve">A stable and </w:t>
      </w:r>
      <w:r w:rsidR="003005D9">
        <w:t>leak-proof</w:t>
      </w:r>
      <w:r>
        <w:t xml:space="preserve"> concrete washout will be established. The washo</w:t>
      </w:r>
      <w:r w:rsidR="00EB3737">
        <w:t>ut will be inspected and maintaine</w:t>
      </w:r>
      <w:r>
        <w:t>d, especially before and after storm e</w:t>
      </w:r>
      <w:r w:rsidR="00EB3737">
        <w:t xml:space="preserve">vents.  Washout water will </w:t>
      </w:r>
      <w:r>
        <w:t>not be</w:t>
      </w:r>
      <w:r w:rsidR="003005D9">
        <w:t xml:space="preserve"> disposed of on the ground or into storm drains.</w:t>
      </w:r>
    </w:p>
    <w:p w14:paraId="4A8DFD79" w14:textId="77777777" w:rsidR="00F20C40" w:rsidRDefault="00F20C40">
      <w:pPr>
        <w:spacing w:line="264" w:lineRule="auto"/>
        <w:sectPr w:rsidR="00F20C40">
          <w:footerReference w:type="default" r:id="rId8"/>
          <w:type w:val="continuous"/>
          <w:pgSz w:w="12240" w:h="15840"/>
          <w:pgMar w:top="1220" w:right="1020" w:bottom="880" w:left="1040" w:header="720" w:footer="692" w:gutter="0"/>
          <w:pgNumType w:start="1"/>
          <w:cols w:space="720"/>
        </w:sectPr>
      </w:pPr>
    </w:p>
    <w:p w14:paraId="4441DFED" w14:textId="77777777" w:rsidR="00F20C40" w:rsidRDefault="001A7E24">
      <w:pPr>
        <w:pStyle w:val="ListParagraph"/>
        <w:numPr>
          <w:ilvl w:val="0"/>
          <w:numId w:val="2"/>
        </w:numPr>
        <w:tabs>
          <w:tab w:val="left" w:pos="833"/>
        </w:tabs>
        <w:spacing w:before="169" w:line="252" w:lineRule="exact"/>
        <w:ind w:hanging="360"/>
        <w:rPr>
          <w:i/>
        </w:rPr>
      </w:pPr>
      <w:r>
        <w:rPr>
          <w:i/>
        </w:rPr>
        <w:lastRenderedPageBreak/>
        <w:t>Control Flow</w:t>
      </w:r>
      <w:r>
        <w:rPr>
          <w:i/>
          <w:spacing w:val="-4"/>
        </w:rPr>
        <w:t xml:space="preserve"> </w:t>
      </w:r>
      <w:r>
        <w:rPr>
          <w:i/>
        </w:rPr>
        <w:t>Rate</w:t>
      </w:r>
    </w:p>
    <w:p w14:paraId="2E386030" w14:textId="77777777" w:rsidR="00F20C40" w:rsidRDefault="001A7E24">
      <w:pPr>
        <w:pStyle w:val="BodyText"/>
        <w:spacing w:line="252" w:lineRule="exact"/>
        <w:ind w:left="832"/>
      </w:pPr>
      <w:r>
        <w:t>On-site detention, sediment will be collected and re-used on site.</w:t>
      </w:r>
    </w:p>
    <w:p w14:paraId="43CEEA27" w14:textId="77777777" w:rsidR="00F20C40" w:rsidRDefault="00F20C40">
      <w:pPr>
        <w:pStyle w:val="BodyText"/>
      </w:pPr>
    </w:p>
    <w:p w14:paraId="73F9B667" w14:textId="77777777" w:rsidR="00F20C40" w:rsidRDefault="001A7E24">
      <w:pPr>
        <w:pStyle w:val="ListParagraph"/>
        <w:numPr>
          <w:ilvl w:val="0"/>
          <w:numId w:val="2"/>
        </w:numPr>
        <w:tabs>
          <w:tab w:val="left" w:pos="833"/>
        </w:tabs>
        <w:spacing w:line="252" w:lineRule="exact"/>
        <w:ind w:hanging="360"/>
        <w:rPr>
          <w:i/>
        </w:rPr>
      </w:pPr>
      <w:r>
        <w:rPr>
          <w:i/>
        </w:rPr>
        <w:t>Install Sediment</w:t>
      </w:r>
      <w:r>
        <w:rPr>
          <w:i/>
          <w:spacing w:val="-8"/>
        </w:rPr>
        <w:t xml:space="preserve"> </w:t>
      </w:r>
      <w:r>
        <w:rPr>
          <w:i/>
        </w:rPr>
        <w:t>Controls</w:t>
      </w:r>
    </w:p>
    <w:p w14:paraId="4DD77E42" w14:textId="77777777" w:rsidR="00F20C40" w:rsidRDefault="001A7E24">
      <w:pPr>
        <w:pStyle w:val="BodyText"/>
        <w:ind w:left="832" w:right="337"/>
      </w:pPr>
      <w:r>
        <w:t>Fiber rolls (wattles) will be used as a perimeter sediment control at low points to prevent any sediment from leaving the construction site.</w:t>
      </w:r>
    </w:p>
    <w:p w14:paraId="5F139918" w14:textId="77777777" w:rsidR="00F20C40" w:rsidRDefault="00F20C40">
      <w:pPr>
        <w:pStyle w:val="BodyText"/>
        <w:spacing w:before="10"/>
        <w:rPr>
          <w:sz w:val="21"/>
        </w:rPr>
      </w:pPr>
    </w:p>
    <w:p w14:paraId="0DE515DF" w14:textId="77777777" w:rsidR="00F20C40" w:rsidRDefault="001A7E24">
      <w:pPr>
        <w:pStyle w:val="ListParagraph"/>
        <w:numPr>
          <w:ilvl w:val="0"/>
          <w:numId w:val="2"/>
        </w:numPr>
        <w:tabs>
          <w:tab w:val="left" w:pos="833"/>
        </w:tabs>
        <w:ind w:hanging="360"/>
        <w:rPr>
          <w:i/>
        </w:rPr>
      </w:pPr>
      <w:r>
        <w:rPr>
          <w:i/>
        </w:rPr>
        <w:t>Stabilize</w:t>
      </w:r>
      <w:r>
        <w:rPr>
          <w:i/>
          <w:spacing w:val="-7"/>
        </w:rPr>
        <w:t xml:space="preserve"> </w:t>
      </w:r>
      <w:r>
        <w:rPr>
          <w:i/>
        </w:rPr>
        <w:t>Soils</w:t>
      </w:r>
    </w:p>
    <w:p w14:paraId="2884D1EC" w14:textId="77777777" w:rsidR="00F20C40" w:rsidRDefault="001A7E24">
      <w:pPr>
        <w:pStyle w:val="BodyText"/>
        <w:ind w:left="832" w:right="703"/>
      </w:pPr>
      <w:r>
        <w:t>Temporary stabilization measures will be used on certain areas of the construction site if activity ceases in that area for more than 14 days. Stabilization measures uses will be compaction, mulching and/or seeding.</w:t>
      </w:r>
    </w:p>
    <w:p w14:paraId="0A761045" w14:textId="77777777" w:rsidR="00F20C40" w:rsidRDefault="00F20C40">
      <w:pPr>
        <w:pStyle w:val="BodyText"/>
        <w:spacing w:before="11"/>
        <w:rPr>
          <w:sz w:val="21"/>
        </w:rPr>
      </w:pPr>
    </w:p>
    <w:p w14:paraId="6E5AF01E" w14:textId="77777777" w:rsidR="00F20C40" w:rsidRDefault="001A7E24">
      <w:pPr>
        <w:pStyle w:val="ListParagraph"/>
        <w:numPr>
          <w:ilvl w:val="0"/>
          <w:numId w:val="2"/>
        </w:numPr>
        <w:tabs>
          <w:tab w:val="left" w:pos="833"/>
        </w:tabs>
        <w:spacing w:line="252" w:lineRule="exact"/>
        <w:ind w:hanging="360"/>
        <w:rPr>
          <w:i/>
        </w:rPr>
      </w:pPr>
      <w:r>
        <w:rPr>
          <w:i/>
        </w:rPr>
        <w:t>Protect Drain</w:t>
      </w:r>
      <w:r>
        <w:rPr>
          <w:i/>
          <w:spacing w:val="-5"/>
        </w:rPr>
        <w:t xml:space="preserve"> </w:t>
      </w:r>
      <w:r>
        <w:rPr>
          <w:i/>
        </w:rPr>
        <w:t>Inlets</w:t>
      </w:r>
    </w:p>
    <w:p w14:paraId="31BAB2EC" w14:textId="77777777" w:rsidR="00F20C40" w:rsidRDefault="001A7E24">
      <w:pPr>
        <w:pStyle w:val="BodyText"/>
        <w:ind w:left="832" w:right="766" w:hanging="1"/>
      </w:pPr>
      <w:r>
        <w:t>All existing storm drains (in</w:t>
      </w:r>
      <w:r w:rsidR="003005D9">
        <w:t xml:space="preserve">lets) shall be protected using </w:t>
      </w:r>
      <w:r>
        <w:t>stra</w:t>
      </w:r>
      <w:r w:rsidR="003005D9">
        <w:t>w wattles</w:t>
      </w:r>
      <w:r>
        <w:t xml:space="preserve"> or equivalent.</w:t>
      </w:r>
    </w:p>
    <w:p w14:paraId="626EE3AB" w14:textId="77777777" w:rsidR="00F20C40" w:rsidRDefault="00F20C40">
      <w:pPr>
        <w:pStyle w:val="BodyText"/>
        <w:spacing w:before="1"/>
      </w:pPr>
    </w:p>
    <w:p w14:paraId="53211274" w14:textId="77777777" w:rsidR="00F20C40" w:rsidRDefault="001A7E24">
      <w:pPr>
        <w:pStyle w:val="ListParagraph"/>
        <w:numPr>
          <w:ilvl w:val="0"/>
          <w:numId w:val="2"/>
        </w:numPr>
        <w:tabs>
          <w:tab w:val="left" w:pos="833"/>
        </w:tabs>
        <w:ind w:hanging="360"/>
        <w:rPr>
          <w:i/>
        </w:rPr>
      </w:pPr>
      <w:r>
        <w:rPr>
          <w:i/>
        </w:rPr>
        <w:t>Stabilize Channels and</w:t>
      </w:r>
      <w:r>
        <w:rPr>
          <w:i/>
          <w:spacing w:val="-14"/>
        </w:rPr>
        <w:t xml:space="preserve"> </w:t>
      </w:r>
      <w:r>
        <w:rPr>
          <w:i/>
        </w:rPr>
        <w:t>Outlets</w:t>
      </w:r>
    </w:p>
    <w:p w14:paraId="36CDC53B" w14:textId="77777777" w:rsidR="00F20C40" w:rsidRDefault="001A7E24">
      <w:pPr>
        <w:pStyle w:val="BodyText"/>
        <w:spacing w:before="1"/>
        <w:ind w:left="832"/>
      </w:pPr>
      <w:r>
        <w:t>Stabilizing channels and outlets is not anticipated.</w:t>
      </w:r>
    </w:p>
    <w:p w14:paraId="0F144127" w14:textId="77777777" w:rsidR="00F20C40" w:rsidRDefault="00F20C40">
      <w:pPr>
        <w:pStyle w:val="BodyText"/>
        <w:spacing w:before="9"/>
        <w:rPr>
          <w:sz w:val="21"/>
        </w:rPr>
      </w:pPr>
    </w:p>
    <w:p w14:paraId="17142B0B" w14:textId="77777777" w:rsidR="00F20C40" w:rsidRDefault="001A7E24">
      <w:pPr>
        <w:pStyle w:val="ListParagraph"/>
        <w:numPr>
          <w:ilvl w:val="0"/>
          <w:numId w:val="2"/>
        </w:numPr>
        <w:tabs>
          <w:tab w:val="left" w:pos="833"/>
        </w:tabs>
        <w:ind w:hanging="360"/>
        <w:rPr>
          <w:i/>
        </w:rPr>
      </w:pPr>
      <w:r>
        <w:rPr>
          <w:i/>
        </w:rPr>
        <w:t>Control</w:t>
      </w:r>
      <w:r>
        <w:rPr>
          <w:i/>
          <w:spacing w:val="-5"/>
        </w:rPr>
        <w:t xml:space="preserve"> </w:t>
      </w:r>
      <w:r>
        <w:rPr>
          <w:i/>
        </w:rPr>
        <w:t>Pollutants</w:t>
      </w:r>
    </w:p>
    <w:p w14:paraId="7BC40F79" w14:textId="77777777" w:rsidR="00F20C40" w:rsidRDefault="001A7E24">
      <w:pPr>
        <w:pStyle w:val="BodyText"/>
        <w:spacing w:before="1"/>
        <w:ind w:left="832" w:right="410"/>
      </w:pPr>
      <w:r>
        <w:t>The types of primary pollutants expected will be suspended solids, turbidity, and settle able solids from surface erosion of the active work area. Good housekeeping measures will be used to prevent construction materials, petroleum, oils, lubricants, and asphalt cement from entering the storm water runoff.  There will be no onsite storage of fuels during this project.</w:t>
      </w:r>
    </w:p>
    <w:p w14:paraId="2B9283ED" w14:textId="77777777" w:rsidR="00F20C40" w:rsidRDefault="00F20C40">
      <w:pPr>
        <w:pStyle w:val="BodyText"/>
      </w:pPr>
    </w:p>
    <w:p w14:paraId="2EDBF563" w14:textId="77777777" w:rsidR="00F20C40" w:rsidRDefault="001A7E24">
      <w:pPr>
        <w:pStyle w:val="ListParagraph"/>
        <w:numPr>
          <w:ilvl w:val="0"/>
          <w:numId w:val="2"/>
        </w:numPr>
        <w:tabs>
          <w:tab w:val="left" w:pos="832"/>
        </w:tabs>
        <w:spacing w:line="252" w:lineRule="exact"/>
        <w:ind w:hanging="360"/>
        <w:rPr>
          <w:i/>
        </w:rPr>
      </w:pPr>
      <w:r>
        <w:rPr>
          <w:i/>
        </w:rPr>
        <w:t>Manage Hazardous Materials and Wastes (including portable</w:t>
      </w:r>
      <w:r>
        <w:rPr>
          <w:i/>
          <w:spacing w:val="-28"/>
        </w:rPr>
        <w:t xml:space="preserve"> </w:t>
      </w:r>
      <w:r>
        <w:rPr>
          <w:i/>
        </w:rPr>
        <w:t>toilets)</w:t>
      </w:r>
    </w:p>
    <w:p w14:paraId="4761AC15" w14:textId="77777777" w:rsidR="00F20C40" w:rsidRDefault="001A7E24">
      <w:pPr>
        <w:pStyle w:val="BodyText"/>
        <w:ind w:left="832" w:right="91" w:hanging="1"/>
      </w:pPr>
      <w:r>
        <w:t xml:space="preserve">Any liquid, solid, or contained gas that has properties that are dangerous or potentially harmful to human health or the environment must be managed appropriately. Hazardous materials and wastes will be kept in properly labeled and sealed containers, and will be kept under cover and away from drainages and waterways. Portable toilets will be kept as far practicable from drainages, inlets, surface waters, and </w:t>
      </w:r>
      <w:r w:rsidR="003005D9">
        <w:t>storm water</w:t>
      </w:r>
      <w:r>
        <w:t xml:space="preserve"> conveyances. Portable toilets will be kept, whenever possible, on non-permeable surfaces and will be secured to the ground to prevent tipping.</w:t>
      </w:r>
    </w:p>
    <w:p w14:paraId="091388A9" w14:textId="77777777" w:rsidR="00F20C40" w:rsidRDefault="00F20C40">
      <w:pPr>
        <w:pStyle w:val="BodyText"/>
        <w:spacing w:before="10"/>
        <w:rPr>
          <w:sz w:val="21"/>
        </w:rPr>
      </w:pPr>
    </w:p>
    <w:p w14:paraId="4D6E6581" w14:textId="77777777" w:rsidR="00F20C40" w:rsidRDefault="001A7E24">
      <w:pPr>
        <w:pStyle w:val="ListParagraph"/>
        <w:numPr>
          <w:ilvl w:val="0"/>
          <w:numId w:val="2"/>
        </w:numPr>
        <w:tabs>
          <w:tab w:val="left" w:pos="833"/>
        </w:tabs>
        <w:ind w:hanging="360"/>
        <w:rPr>
          <w:i/>
        </w:rPr>
      </w:pPr>
      <w:r>
        <w:rPr>
          <w:i/>
        </w:rPr>
        <w:t>Control</w:t>
      </w:r>
      <w:r>
        <w:rPr>
          <w:i/>
          <w:spacing w:val="-7"/>
        </w:rPr>
        <w:t xml:space="preserve"> </w:t>
      </w:r>
      <w:r>
        <w:rPr>
          <w:i/>
        </w:rPr>
        <w:t>De-Watering</w:t>
      </w:r>
    </w:p>
    <w:p w14:paraId="1F38E2DA" w14:textId="77777777" w:rsidR="00F20C40" w:rsidRDefault="003005D9">
      <w:pPr>
        <w:pStyle w:val="BodyText"/>
        <w:spacing w:before="1"/>
        <w:ind w:left="832"/>
      </w:pPr>
      <w:r>
        <w:t>D</w:t>
      </w:r>
      <w:r w:rsidR="001A7E24">
        <w:t xml:space="preserve">ewatering </w:t>
      </w:r>
      <w:r>
        <w:t xml:space="preserve">is not anticipated. If it is later determined that dewatering is needed, authorization under the AK Department of Environmental Conservation’s Excavation Dewatering General Permit may be necessary.  </w:t>
      </w:r>
    </w:p>
    <w:p w14:paraId="646388A1" w14:textId="77777777" w:rsidR="00F20C40" w:rsidRDefault="00F20C40">
      <w:pPr>
        <w:pStyle w:val="BodyText"/>
      </w:pPr>
    </w:p>
    <w:p w14:paraId="597D749C" w14:textId="77777777" w:rsidR="00F20C40" w:rsidRDefault="001A7E24">
      <w:pPr>
        <w:pStyle w:val="ListParagraph"/>
        <w:numPr>
          <w:ilvl w:val="0"/>
          <w:numId w:val="2"/>
        </w:numPr>
        <w:tabs>
          <w:tab w:val="left" w:pos="833"/>
        </w:tabs>
        <w:spacing w:line="252" w:lineRule="exact"/>
        <w:ind w:hanging="360"/>
        <w:rPr>
          <w:i/>
        </w:rPr>
      </w:pPr>
      <w:r>
        <w:rPr>
          <w:i/>
        </w:rPr>
        <w:t>Maintain</w:t>
      </w:r>
      <w:r>
        <w:rPr>
          <w:i/>
          <w:spacing w:val="-7"/>
        </w:rPr>
        <w:t xml:space="preserve"> </w:t>
      </w:r>
      <w:r>
        <w:rPr>
          <w:i/>
        </w:rPr>
        <w:t>BMPs</w:t>
      </w:r>
    </w:p>
    <w:p w14:paraId="3CEF62A2" w14:textId="77777777" w:rsidR="00F20C40" w:rsidRDefault="001A7E24">
      <w:pPr>
        <w:pStyle w:val="BodyText"/>
        <w:ind w:left="832" w:right="165"/>
      </w:pPr>
      <w:r>
        <w:t xml:space="preserve">BMPs used will be </w:t>
      </w:r>
      <w:r w:rsidR="003005D9">
        <w:t xml:space="preserve">straw </w:t>
      </w:r>
      <w:r>
        <w:t>wattles, concrete clean outs (when needed), sweeper trucks, spill pads, drip pans, and a water truck to control air pollution. Spill kits will also remain on-site, will be restocked immediately after use, and will be inspected once every 7 days to ensure adequate spill response materials are available. Inspections will be performed every 7 days. Inspections will be performed by CESCL certified inspectors and all BMPs in place will be monitored for effectiveness and/or replacement.</w:t>
      </w:r>
    </w:p>
    <w:p w14:paraId="46A7B226" w14:textId="77777777" w:rsidR="00F20C40" w:rsidRDefault="00F20C40">
      <w:pPr>
        <w:pStyle w:val="BodyText"/>
        <w:spacing w:before="1"/>
      </w:pPr>
    </w:p>
    <w:p w14:paraId="2A6A38B8" w14:textId="77777777" w:rsidR="00F20C40" w:rsidRDefault="001A7E24">
      <w:pPr>
        <w:pStyle w:val="ListParagraph"/>
        <w:numPr>
          <w:ilvl w:val="0"/>
          <w:numId w:val="2"/>
        </w:numPr>
        <w:tabs>
          <w:tab w:val="left" w:pos="833"/>
        </w:tabs>
        <w:spacing w:line="252" w:lineRule="exact"/>
        <w:ind w:hanging="360"/>
        <w:rPr>
          <w:i/>
        </w:rPr>
      </w:pPr>
      <w:r>
        <w:rPr>
          <w:i/>
        </w:rPr>
        <w:t>Manage the</w:t>
      </w:r>
      <w:r>
        <w:rPr>
          <w:i/>
          <w:spacing w:val="-7"/>
        </w:rPr>
        <w:t xml:space="preserve"> </w:t>
      </w:r>
      <w:r>
        <w:rPr>
          <w:i/>
        </w:rPr>
        <w:t>Project</w:t>
      </w:r>
    </w:p>
    <w:p w14:paraId="480EA750" w14:textId="77777777" w:rsidR="00F20C40" w:rsidRDefault="001A7E24" w:rsidP="00EB3737">
      <w:pPr>
        <w:pStyle w:val="BodyText"/>
        <w:ind w:left="832"/>
        <w:sectPr w:rsidR="00F20C40">
          <w:pgSz w:w="12240" w:h="15840"/>
          <w:pgMar w:top="1200" w:right="1060" w:bottom="940" w:left="1040" w:header="0" w:footer="692" w:gutter="0"/>
          <w:cols w:space="720"/>
        </w:sectPr>
      </w:pPr>
      <w:r>
        <w:t xml:space="preserve">Each phase of activity will follow the sequence outlined in the schedule above. </w:t>
      </w:r>
      <w:r w:rsidR="00EB3737">
        <w:t>A site-s</w:t>
      </w:r>
      <w:r>
        <w:t xml:space="preserve">pecific Erosion </w:t>
      </w:r>
      <w:r w:rsidR="00EB3737">
        <w:t xml:space="preserve">and Sediment </w:t>
      </w:r>
      <w:r>
        <w:t xml:space="preserve">Control Plan will be posted on site and all workers will be briefed on </w:t>
      </w:r>
      <w:r w:rsidR="00EB3737">
        <w:t xml:space="preserve">the plan.  An updated site map and completed inspection reports will be available at the job site. </w:t>
      </w:r>
    </w:p>
    <w:p w14:paraId="753571F0" w14:textId="77777777" w:rsidR="00F20C40" w:rsidRDefault="001A7E24" w:rsidP="00EB3737">
      <w:pPr>
        <w:pStyle w:val="BodyText"/>
        <w:spacing w:before="73"/>
        <w:ind w:right="100"/>
      </w:pPr>
      <w:r>
        <w:lastRenderedPageBreak/>
        <w:t xml:space="preserve">Soil disturbance will be minimized and good housekeeping measures will be implemented. All BMPs will be updated appropriately as monitoring and inspection dictates. </w:t>
      </w:r>
    </w:p>
    <w:p w14:paraId="1E610823" w14:textId="77777777" w:rsidR="00F20C40" w:rsidRDefault="00F20C40"/>
    <w:p w14:paraId="0B81FB9D" w14:textId="77777777" w:rsidR="00EB3737" w:rsidRDefault="00EB3737"/>
    <w:p w14:paraId="149E61CC" w14:textId="77777777" w:rsidR="00EB3737" w:rsidRDefault="00EB3737" w:rsidP="00EB3737">
      <w:pPr>
        <w:pStyle w:val="Heading2"/>
        <w:spacing w:before="71"/>
        <w:ind w:left="0"/>
      </w:pPr>
      <w:r>
        <w:t>Attachments:</w:t>
      </w:r>
    </w:p>
    <w:p w14:paraId="1B1A8596" w14:textId="77777777" w:rsidR="00EB3737" w:rsidRDefault="00EB3737" w:rsidP="00EB3737">
      <w:pPr>
        <w:pStyle w:val="BodyText"/>
        <w:spacing w:before="1"/>
        <w:ind w:right="4810"/>
      </w:pPr>
      <w:r>
        <w:t>Attachment A – ESCP Construction Inspection Form Attachment B – Site Map</w:t>
      </w:r>
    </w:p>
    <w:p w14:paraId="638380FD" w14:textId="77777777" w:rsidR="00EB3737" w:rsidRDefault="00EB3737">
      <w:pPr>
        <w:sectPr w:rsidR="00EB3737">
          <w:pgSz w:w="12240" w:h="15840"/>
          <w:pgMar w:top="1220" w:right="1160" w:bottom="940" w:left="1040" w:header="0" w:footer="692" w:gutter="0"/>
          <w:cols w:space="720"/>
        </w:sectPr>
      </w:pPr>
    </w:p>
    <w:p w14:paraId="46F85E46" w14:textId="77777777" w:rsidR="00F20C40" w:rsidRDefault="001A7E24">
      <w:pPr>
        <w:pStyle w:val="Heading1"/>
        <w:spacing w:before="72"/>
        <w:ind w:left="232"/>
      </w:pPr>
      <w:r>
        <w:lastRenderedPageBreak/>
        <w:t>Attachment A: ESCP Construction Inspection Report</w:t>
      </w:r>
      <w:r w:rsidR="003005D9">
        <w:t xml:space="preserve"> Form (Sample)</w:t>
      </w:r>
    </w:p>
    <w:p w14:paraId="414580A4" w14:textId="77777777" w:rsidR="00F20C40" w:rsidRDefault="00F20C40">
      <w:pPr>
        <w:pStyle w:val="BodyText"/>
        <w:spacing w:before="7"/>
        <w:rPr>
          <w:b/>
          <w:sz w:val="1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7443"/>
      </w:tblGrid>
      <w:tr w:rsidR="00F20C40" w14:paraId="14BB7622" w14:textId="77777777">
        <w:trPr>
          <w:trHeight w:hRule="exact" w:val="332"/>
        </w:trPr>
        <w:tc>
          <w:tcPr>
            <w:tcW w:w="10421" w:type="dxa"/>
            <w:gridSpan w:val="2"/>
            <w:shd w:val="clear" w:color="auto" w:fill="E0E0E0"/>
          </w:tcPr>
          <w:p w14:paraId="2264EBEC" w14:textId="77777777" w:rsidR="00F20C40" w:rsidRDefault="001A7E24">
            <w:pPr>
              <w:pStyle w:val="TableParagraph"/>
              <w:spacing w:before="30"/>
              <w:ind w:left="3736" w:right="3736"/>
              <w:jc w:val="center"/>
              <w:rPr>
                <w:b/>
              </w:rPr>
            </w:pPr>
            <w:r>
              <w:rPr>
                <w:b/>
              </w:rPr>
              <w:t>General Project Information</w:t>
            </w:r>
          </w:p>
        </w:tc>
      </w:tr>
      <w:tr w:rsidR="00F20C40" w14:paraId="368F5CAD" w14:textId="77777777" w:rsidTr="00BC0425">
        <w:trPr>
          <w:trHeight w:hRule="exact" w:val="370"/>
        </w:trPr>
        <w:tc>
          <w:tcPr>
            <w:tcW w:w="2978" w:type="dxa"/>
          </w:tcPr>
          <w:p w14:paraId="76AFAF12" w14:textId="77777777" w:rsidR="00F20C40" w:rsidRDefault="001A7E24">
            <w:pPr>
              <w:pStyle w:val="TableParagraph"/>
              <w:spacing w:before="59"/>
              <w:rPr>
                <w:b/>
                <w:sz w:val="20"/>
              </w:rPr>
            </w:pPr>
            <w:r>
              <w:rPr>
                <w:b/>
                <w:sz w:val="20"/>
              </w:rPr>
              <w:t>Project name</w:t>
            </w:r>
          </w:p>
        </w:tc>
        <w:tc>
          <w:tcPr>
            <w:tcW w:w="7443" w:type="dxa"/>
          </w:tcPr>
          <w:p w14:paraId="4CDC32A2" w14:textId="77777777" w:rsidR="00F20C40" w:rsidRDefault="001A7E24">
            <w:pPr>
              <w:pStyle w:val="TableParagraph"/>
              <w:spacing w:before="62"/>
              <w:rPr>
                <w:sz w:val="20"/>
              </w:rPr>
            </w:pPr>
            <w:r>
              <w:rPr>
                <w:sz w:val="20"/>
              </w:rPr>
              <w:t>Repairs of Parking Lot at Building XXXX</w:t>
            </w:r>
          </w:p>
        </w:tc>
      </w:tr>
      <w:tr w:rsidR="00F20C40" w14:paraId="4CC229B8" w14:textId="77777777" w:rsidTr="00BC0425">
        <w:trPr>
          <w:trHeight w:hRule="exact" w:val="372"/>
        </w:trPr>
        <w:tc>
          <w:tcPr>
            <w:tcW w:w="2978" w:type="dxa"/>
          </w:tcPr>
          <w:p w14:paraId="34E31AEF" w14:textId="77777777" w:rsidR="00F20C40" w:rsidRDefault="001A7E24">
            <w:pPr>
              <w:pStyle w:val="TableParagraph"/>
              <w:spacing w:before="62"/>
              <w:rPr>
                <w:b/>
                <w:sz w:val="20"/>
              </w:rPr>
            </w:pPr>
            <w:r>
              <w:rPr>
                <w:b/>
                <w:sz w:val="20"/>
              </w:rPr>
              <w:t>Location</w:t>
            </w:r>
          </w:p>
        </w:tc>
        <w:tc>
          <w:tcPr>
            <w:tcW w:w="7443" w:type="dxa"/>
          </w:tcPr>
          <w:p w14:paraId="078D249C" w14:textId="77777777" w:rsidR="00F20C40" w:rsidRDefault="001A7E24">
            <w:pPr>
              <w:pStyle w:val="TableParagraph"/>
              <w:spacing w:before="64"/>
              <w:rPr>
                <w:sz w:val="20"/>
              </w:rPr>
            </w:pPr>
            <w:r>
              <w:rPr>
                <w:sz w:val="20"/>
              </w:rPr>
              <w:t>Joint Base Elmendorf-Richardson</w:t>
            </w:r>
          </w:p>
        </w:tc>
      </w:tr>
      <w:tr w:rsidR="00F20C40" w14:paraId="29EA489A" w14:textId="77777777" w:rsidTr="00BC0425">
        <w:trPr>
          <w:trHeight w:hRule="exact" w:val="401"/>
        </w:trPr>
        <w:tc>
          <w:tcPr>
            <w:tcW w:w="2978" w:type="dxa"/>
          </w:tcPr>
          <w:p w14:paraId="4FC768C3" w14:textId="77777777" w:rsidR="00F20C40" w:rsidRPr="00BC0425" w:rsidRDefault="001A7E24" w:rsidP="00BC0425">
            <w:pPr>
              <w:pStyle w:val="TableParagraph"/>
              <w:spacing w:line="225" w:lineRule="exact"/>
              <w:rPr>
                <w:b/>
                <w:sz w:val="20"/>
              </w:rPr>
            </w:pPr>
            <w:r>
              <w:rPr>
                <w:b/>
                <w:sz w:val="20"/>
              </w:rPr>
              <w:t>Date of Inspection</w:t>
            </w:r>
          </w:p>
        </w:tc>
        <w:tc>
          <w:tcPr>
            <w:tcW w:w="7443" w:type="dxa"/>
          </w:tcPr>
          <w:p w14:paraId="300AD06A" w14:textId="77777777" w:rsidR="00F20C40" w:rsidRDefault="00F20C40"/>
        </w:tc>
      </w:tr>
      <w:tr w:rsidR="00F20C40" w14:paraId="27D99734" w14:textId="77777777" w:rsidTr="00BC0425">
        <w:trPr>
          <w:trHeight w:hRule="exact" w:val="370"/>
        </w:trPr>
        <w:tc>
          <w:tcPr>
            <w:tcW w:w="2978" w:type="dxa"/>
          </w:tcPr>
          <w:p w14:paraId="1BF00A79" w14:textId="77777777" w:rsidR="00F20C40" w:rsidRDefault="001A7E24">
            <w:pPr>
              <w:pStyle w:val="TableParagraph"/>
              <w:spacing w:before="59"/>
              <w:rPr>
                <w:b/>
                <w:sz w:val="20"/>
              </w:rPr>
            </w:pPr>
            <w:r>
              <w:rPr>
                <w:b/>
                <w:sz w:val="20"/>
              </w:rPr>
              <w:t>Inspector’s name(s)</w:t>
            </w:r>
          </w:p>
        </w:tc>
        <w:tc>
          <w:tcPr>
            <w:tcW w:w="7443" w:type="dxa"/>
          </w:tcPr>
          <w:p w14:paraId="62CE8538" w14:textId="77777777" w:rsidR="00F20C40" w:rsidRDefault="00F20C40"/>
        </w:tc>
      </w:tr>
      <w:tr w:rsidR="00F20C40" w14:paraId="2DEC4537" w14:textId="77777777" w:rsidTr="00BC0425">
        <w:trPr>
          <w:trHeight w:hRule="exact" w:val="370"/>
        </w:trPr>
        <w:tc>
          <w:tcPr>
            <w:tcW w:w="2978" w:type="dxa"/>
          </w:tcPr>
          <w:p w14:paraId="618A61E8" w14:textId="77777777" w:rsidR="00F20C40" w:rsidRDefault="001A7E24">
            <w:pPr>
              <w:pStyle w:val="TableParagraph"/>
              <w:spacing w:before="59"/>
              <w:rPr>
                <w:b/>
                <w:sz w:val="20"/>
              </w:rPr>
            </w:pPr>
            <w:r>
              <w:rPr>
                <w:b/>
                <w:sz w:val="20"/>
              </w:rPr>
              <w:t>Inspector’s title(s)</w:t>
            </w:r>
          </w:p>
        </w:tc>
        <w:tc>
          <w:tcPr>
            <w:tcW w:w="7443" w:type="dxa"/>
          </w:tcPr>
          <w:p w14:paraId="14DAEE15" w14:textId="77777777" w:rsidR="00F20C40" w:rsidRDefault="00F20C40"/>
        </w:tc>
      </w:tr>
      <w:tr w:rsidR="00F20C40" w14:paraId="1D7F845D" w14:textId="77777777" w:rsidTr="00BC0425">
        <w:trPr>
          <w:trHeight w:hRule="exact" w:val="370"/>
        </w:trPr>
        <w:tc>
          <w:tcPr>
            <w:tcW w:w="2978" w:type="dxa"/>
          </w:tcPr>
          <w:p w14:paraId="5C28218D" w14:textId="77777777" w:rsidR="00F20C40" w:rsidRDefault="00BC0425">
            <w:pPr>
              <w:pStyle w:val="TableParagraph"/>
              <w:spacing w:before="59"/>
              <w:rPr>
                <w:b/>
                <w:sz w:val="20"/>
              </w:rPr>
            </w:pPr>
            <w:r>
              <w:rPr>
                <w:b/>
                <w:sz w:val="20"/>
              </w:rPr>
              <w:t>Inspector’s contact info</w:t>
            </w:r>
          </w:p>
        </w:tc>
        <w:tc>
          <w:tcPr>
            <w:tcW w:w="7443" w:type="dxa"/>
          </w:tcPr>
          <w:p w14:paraId="0A9BFE82" w14:textId="77777777" w:rsidR="00F20C40" w:rsidRDefault="00F20C40"/>
        </w:tc>
      </w:tr>
      <w:tr w:rsidR="00F20C40" w14:paraId="4E809D7E" w14:textId="77777777" w:rsidTr="00BC0425">
        <w:trPr>
          <w:trHeight w:hRule="exact" w:val="470"/>
        </w:trPr>
        <w:tc>
          <w:tcPr>
            <w:tcW w:w="2978" w:type="dxa"/>
          </w:tcPr>
          <w:p w14:paraId="4005B409" w14:textId="77777777" w:rsidR="00F20C40" w:rsidRDefault="001A7E24">
            <w:pPr>
              <w:pStyle w:val="TableParagraph"/>
              <w:ind w:right="344"/>
              <w:rPr>
                <w:b/>
                <w:sz w:val="20"/>
              </w:rPr>
            </w:pPr>
            <w:r>
              <w:rPr>
                <w:b/>
                <w:sz w:val="20"/>
              </w:rPr>
              <w:t>Describe present phase of construction</w:t>
            </w:r>
          </w:p>
        </w:tc>
        <w:tc>
          <w:tcPr>
            <w:tcW w:w="7443" w:type="dxa"/>
          </w:tcPr>
          <w:p w14:paraId="35D8855A" w14:textId="77777777" w:rsidR="00F20C40" w:rsidRDefault="00F20C40"/>
        </w:tc>
      </w:tr>
      <w:tr w:rsidR="00F20C40" w14:paraId="4816A560" w14:textId="77777777" w:rsidTr="00BC0425">
        <w:trPr>
          <w:trHeight w:hRule="exact" w:val="840"/>
        </w:trPr>
        <w:tc>
          <w:tcPr>
            <w:tcW w:w="2978" w:type="dxa"/>
          </w:tcPr>
          <w:p w14:paraId="3726D5C6" w14:textId="77777777" w:rsidR="00F20C40" w:rsidRDefault="00F20C40">
            <w:pPr>
              <w:pStyle w:val="TableParagraph"/>
              <w:spacing w:before="7"/>
              <w:ind w:left="0"/>
              <w:rPr>
                <w:b/>
                <w:sz w:val="25"/>
              </w:rPr>
            </w:pPr>
          </w:p>
          <w:p w14:paraId="67E3CF17" w14:textId="77777777" w:rsidR="00F20C40" w:rsidRDefault="001A7E24">
            <w:pPr>
              <w:pStyle w:val="TableParagraph"/>
              <w:rPr>
                <w:b/>
                <w:sz w:val="20"/>
              </w:rPr>
            </w:pPr>
            <w:r>
              <w:rPr>
                <w:b/>
                <w:sz w:val="20"/>
              </w:rPr>
              <w:t>Type of inspection</w:t>
            </w:r>
          </w:p>
        </w:tc>
        <w:tc>
          <w:tcPr>
            <w:tcW w:w="7443" w:type="dxa"/>
          </w:tcPr>
          <w:p w14:paraId="298C8E1B" w14:textId="77777777" w:rsidR="00F20C40" w:rsidRDefault="001A7E24">
            <w:pPr>
              <w:pStyle w:val="TableParagraph"/>
              <w:numPr>
                <w:ilvl w:val="0"/>
                <w:numId w:val="1"/>
              </w:numPr>
              <w:tabs>
                <w:tab w:val="left" w:pos="481"/>
                <w:tab w:val="left" w:pos="2999"/>
                <w:tab w:val="left" w:pos="5145"/>
              </w:tabs>
              <w:spacing w:line="362" w:lineRule="exact"/>
              <w:rPr>
                <w:sz w:val="20"/>
              </w:rPr>
            </w:pPr>
            <w:r>
              <w:rPr>
                <w:sz w:val="20"/>
              </w:rPr>
              <w:t>1</w:t>
            </w:r>
            <w:r>
              <w:rPr>
                <w:position w:val="6"/>
                <w:sz w:val="13"/>
              </w:rPr>
              <w:t>st</w:t>
            </w:r>
            <w:r>
              <w:rPr>
                <w:spacing w:val="16"/>
                <w:position w:val="6"/>
                <w:sz w:val="13"/>
              </w:rPr>
              <w:t xml:space="preserve"> </w:t>
            </w:r>
            <w:r>
              <w:rPr>
                <w:sz w:val="20"/>
              </w:rPr>
              <w:t>Inspection/start-up</w:t>
            </w:r>
            <w:r>
              <w:rPr>
                <w:rFonts w:ascii="Times New Roman" w:hAnsi="Times New Roman"/>
                <w:sz w:val="20"/>
              </w:rPr>
              <w:tab/>
            </w:r>
            <w:r>
              <w:rPr>
                <w:rFonts w:ascii="MS Gothic" w:hAnsi="MS Gothic"/>
                <w:sz w:val="32"/>
              </w:rPr>
              <w:t>☐</w:t>
            </w:r>
            <w:r>
              <w:rPr>
                <w:rFonts w:ascii="MS Gothic" w:hAnsi="MS Gothic"/>
                <w:spacing w:val="-106"/>
                <w:sz w:val="32"/>
              </w:rPr>
              <w:t xml:space="preserve"> </w:t>
            </w:r>
            <w:r>
              <w:rPr>
                <w:sz w:val="20"/>
              </w:rPr>
              <w:t>Weekly</w:t>
            </w:r>
            <w:r>
              <w:rPr>
                <w:rFonts w:ascii="Times New Roman" w:hAnsi="Times New Roman"/>
                <w:sz w:val="20"/>
              </w:rPr>
              <w:tab/>
            </w:r>
            <w:r>
              <w:rPr>
                <w:rFonts w:ascii="MS Gothic" w:hAnsi="MS Gothic"/>
                <w:sz w:val="32"/>
              </w:rPr>
              <w:t>☐</w:t>
            </w:r>
            <w:r>
              <w:rPr>
                <w:rFonts w:ascii="MS Gothic" w:hAnsi="MS Gothic"/>
                <w:spacing w:val="-110"/>
                <w:sz w:val="32"/>
              </w:rPr>
              <w:t xml:space="preserve"> </w:t>
            </w:r>
            <w:r>
              <w:rPr>
                <w:sz w:val="20"/>
              </w:rPr>
              <w:t>Pre-storm event</w:t>
            </w:r>
          </w:p>
          <w:p w14:paraId="1034791A" w14:textId="77777777" w:rsidR="00F20C40" w:rsidRDefault="001A7E24">
            <w:pPr>
              <w:pStyle w:val="TableParagraph"/>
              <w:numPr>
                <w:ilvl w:val="0"/>
                <w:numId w:val="1"/>
              </w:numPr>
              <w:tabs>
                <w:tab w:val="left" w:pos="481"/>
                <w:tab w:val="left" w:pos="2999"/>
                <w:tab w:val="left" w:pos="5167"/>
              </w:tabs>
              <w:spacing w:line="417" w:lineRule="exact"/>
              <w:rPr>
                <w:sz w:val="20"/>
              </w:rPr>
            </w:pPr>
            <w:r>
              <w:rPr>
                <w:sz w:val="20"/>
              </w:rPr>
              <w:t>During</w:t>
            </w:r>
            <w:r>
              <w:rPr>
                <w:spacing w:val="-3"/>
                <w:sz w:val="20"/>
              </w:rPr>
              <w:t xml:space="preserve"> </w:t>
            </w:r>
            <w:r>
              <w:rPr>
                <w:sz w:val="20"/>
              </w:rPr>
              <w:t>storm</w:t>
            </w:r>
            <w:r>
              <w:rPr>
                <w:spacing w:val="2"/>
                <w:sz w:val="20"/>
              </w:rPr>
              <w:t xml:space="preserve"> </w:t>
            </w:r>
            <w:r>
              <w:rPr>
                <w:sz w:val="20"/>
              </w:rPr>
              <w:t>event</w:t>
            </w:r>
            <w:r>
              <w:rPr>
                <w:rFonts w:ascii="Times New Roman" w:hAnsi="Times New Roman"/>
                <w:sz w:val="20"/>
              </w:rPr>
              <w:tab/>
            </w:r>
            <w:r>
              <w:rPr>
                <w:rFonts w:ascii="MS Gothic" w:hAnsi="MS Gothic"/>
                <w:sz w:val="32"/>
              </w:rPr>
              <w:t>☐</w:t>
            </w:r>
            <w:r>
              <w:rPr>
                <w:rFonts w:ascii="MS Gothic" w:hAnsi="MS Gothic"/>
                <w:spacing w:val="-104"/>
                <w:sz w:val="32"/>
              </w:rPr>
              <w:t xml:space="preserve"> </w:t>
            </w:r>
            <w:r>
              <w:rPr>
                <w:sz w:val="20"/>
              </w:rPr>
              <w:t>Post-storm</w:t>
            </w:r>
            <w:r>
              <w:rPr>
                <w:spacing w:val="2"/>
                <w:sz w:val="20"/>
              </w:rPr>
              <w:t xml:space="preserve"> </w:t>
            </w:r>
            <w:r>
              <w:rPr>
                <w:sz w:val="20"/>
              </w:rPr>
              <w:t>event</w:t>
            </w:r>
            <w:r>
              <w:rPr>
                <w:rFonts w:ascii="Times New Roman" w:hAnsi="Times New Roman"/>
                <w:sz w:val="20"/>
              </w:rPr>
              <w:tab/>
            </w:r>
            <w:r>
              <w:rPr>
                <w:rFonts w:ascii="MS Gothic" w:hAnsi="MS Gothic"/>
                <w:sz w:val="32"/>
              </w:rPr>
              <w:t>☐</w:t>
            </w:r>
            <w:r>
              <w:rPr>
                <w:rFonts w:ascii="MS Gothic" w:hAnsi="MS Gothic"/>
                <w:spacing w:val="-106"/>
                <w:sz w:val="32"/>
              </w:rPr>
              <w:t xml:space="preserve"> </w:t>
            </w:r>
            <w:r>
              <w:rPr>
                <w:sz w:val="20"/>
              </w:rPr>
              <w:t>Final</w:t>
            </w:r>
          </w:p>
        </w:tc>
      </w:tr>
      <w:tr w:rsidR="00F20C40" w14:paraId="697CAEF2" w14:textId="77777777">
        <w:trPr>
          <w:trHeight w:hRule="exact" w:val="305"/>
        </w:trPr>
        <w:tc>
          <w:tcPr>
            <w:tcW w:w="10421" w:type="dxa"/>
            <w:gridSpan w:val="2"/>
            <w:shd w:val="clear" w:color="auto" w:fill="E0E0E0"/>
          </w:tcPr>
          <w:p w14:paraId="27D31FEE" w14:textId="77777777" w:rsidR="00F20C40" w:rsidRDefault="001A7E24">
            <w:pPr>
              <w:pStyle w:val="TableParagraph"/>
              <w:spacing w:before="17"/>
              <w:ind w:left="3736" w:right="3736"/>
              <w:jc w:val="center"/>
              <w:rPr>
                <w:b/>
              </w:rPr>
            </w:pPr>
            <w:r>
              <w:rPr>
                <w:b/>
              </w:rPr>
              <w:t>Weather Information</w:t>
            </w:r>
          </w:p>
        </w:tc>
      </w:tr>
      <w:tr w:rsidR="00F20C40" w14:paraId="41C2F291" w14:textId="77777777">
        <w:trPr>
          <w:trHeight w:hRule="exact" w:val="2335"/>
        </w:trPr>
        <w:tc>
          <w:tcPr>
            <w:tcW w:w="10421" w:type="dxa"/>
            <w:gridSpan w:val="2"/>
          </w:tcPr>
          <w:p w14:paraId="6F5070AC" w14:textId="77777777" w:rsidR="00F20C40" w:rsidRDefault="001A7E24">
            <w:pPr>
              <w:pStyle w:val="TableParagraph"/>
              <w:spacing w:line="227" w:lineRule="exact"/>
              <w:rPr>
                <w:b/>
                <w:sz w:val="20"/>
              </w:rPr>
            </w:pPr>
            <w:r>
              <w:rPr>
                <w:b/>
                <w:sz w:val="20"/>
              </w:rPr>
              <w:t>Has it rained since the last inspection?</w:t>
            </w:r>
          </w:p>
          <w:p w14:paraId="7BFF72DD" w14:textId="77777777" w:rsidR="00F20C40" w:rsidRDefault="001A7E24">
            <w:pPr>
              <w:pStyle w:val="TableParagraph"/>
              <w:spacing w:before="62"/>
              <w:rPr>
                <w:sz w:val="20"/>
              </w:rPr>
            </w:pPr>
            <w:r>
              <w:rPr>
                <w:rFonts w:ascii="MS Gothic" w:hAnsi="MS Gothic"/>
                <w:sz w:val="36"/>
              </w:rPr>
              <w:t>☐</w:t>
            </w:r>
            <w:r>
              <w:rPr>
                <w:sz w:val="20"/>
              </w:rPr>
              <w:t xml:space="preserve">Yes </w:t>
            </w:r>
            <w:r>
              <w:rPr>
                <w:rFonts w:ascii="MS Gothic" w:hAnsi="MS Gothic"/>
                <w:sz w:val="36"/>
              </w:rPr>
              <w:t>☐</w:t>
            </w:r>
            <w:r>
              <w:rPr>
                <w:sz w:val="20"/>
              </w:rPr>
              <w:t>No</w:t>
            </w:r>
          </w:p>
          <w:p w14:paraId="11E67635" w14:textId="77777777" w:rsidR="00F20C40" w:rsidRDefault="001A7E24">
            <w:pPr>
              <w:pStyle w:val="TableParagraph"/>
              <w:spacing w:before="284" w:line="484" w:lineRule="auto"/>
              <w:ind w:left="324" w:right="6555" w:hanging="222"/>
              <w:rPr>
                <w:b/>
                <w:sz w:val="20"/>
              </w:rPr>
            </w:pPr>
            <w:r>
              <w:rPr>
                <w:b/>
                <w:sz w:val="20"/>
              </w:rPr>
              <w:t>If yes, provide: Storm start date &amp; time: Storm duration (hrs):</w:t>
            </w:r>
          </w:p>
          <w:p w14:paraId="515194B6" w14:textId="77777777" w:rsidR="00F20C40" w:rsidRDefault="001A7E24">
            <w:pPr>
              <w:pStyle w:val="TableParagraph"/>
              <w:spacing w:before="7"/>
              <w:ind w:left="328"/>
              <w:rPr>
                <w:b/>
                <w:sz w:val="20"/>
              </w:rPr>
            </w:pPr>
            <w:r>
              <w:rPr>
                <w:b/>
                <w:sz w:val="20"/>
              </w:rPr>
              <w:t>Approximate rainfall (in):</w:t>
            </w:r>
          </w:p>
        </w:tc>
      </w:tr>
      <w:tr w:rsidR="00F20C40" w14:paraId="369311EB" w14:textId="77777777">
        <w:trPr>
          <w:trHeight w:hRule="exact" w:val="372"/>
        </w:trPr>
        <w:tc>
          <w:tcPr>
            <w:tcW w:w="10421" w:type="dxa"/>
            <w:gridSpan w:val="2"/>
          </w:tcPr>
          <w:p w14:paraId="6EE08674" w14:textId="77777777" w:rsidR="00F20C40" w:rsidRDefault="001A7E24">
            <w:pPr>
              <w:pStyle w:val="TableParagraph"/>
              <w:spacing w:before="62"/>
              <w:rPr>
                <w:b/>
                <w:sz w:val="20"/>
              </w:rPr>
            </w:pPr>
            <w:r>
              <w:rPr>
                <w:b/>
                <w:sz w:val="20"/>
              </w:rPr>
              <w:t>Weather at time of this inspection:</w:t>
            </w:r>
          </w:p>
        </w:tc>
      </w:tr>
      <w:tr w:rsidR="00F20C40" w14:paraId="299BE194" w14:textId="77777777">
        <w:trPr>
          <w:trHeight w:hRule="exact" w:val="706"/>
        </w:trPr>
        <w:tc>
          <w:tcPr>
            <w:tcW w:w="10421" w:type="dxa"/>
            <w:gridSpan w:val="2"/>
          </w:tcPr>
          <w:p w14:paraId="43232EED" w14:textId="77777777" w:rsidR="00F20C40" w:rsidRDefault="001A7E24">
            <w:pPr>
              <w:pStyle w:val="TableParagraph"/>
              <w:spacing w:line="197" w:lineRule="exact"/>
              <w:rPr>
                <w:b/>
                <w:sz w:val="20"/>
              </w:rPr>
            </w:pPr>
            <w:r>
              <w:rPr>
                <w:b/>
                <w:sz w:val="20"/>
              </w:rPr>
              <w:t>Is there evidence that erosion discharges have left the project site since the last inspection?</w:t>
            </w:r>
          </w:p>
          <w:p w14:paraId="37CC09AC" w14:textId="77777777" w:rsidR="00F20C40" w:rsidRDefault="001A7E24">
            <w:pPr>
              <w:pStyle w:val="TableParagraph"/>
              <w:spacing w:line="444" w:lineRule="exact"/>
              <w:rPr>
                <w:sz w:val="20"/>
              </w:rPr>
            </w:pPr>
            <w:r>
              <w:rPr>
                <w:rFonts w:ascii="MS Gothic" w:hAnsi="MS Gothic"/>
                <w:sz w:val="36"/>
              </w:rPr>
              <w:t>☐</w:t>
            </w:r>
            <w:r>
              <w:rPr>
                <w:sz w:val="20"/>
              </w:rPr>
              <w:t xml:space="preserve">Yes </w:t>
            </w:r>
            <w:r>
              <w:rPr>
                <w:rFonts w:ascii="MS Gothic" w:hAnsi="MS Gothic"/>
                <w:sz w:val="36"/>
              </w:rPr>
              <w:t>☐</w:t>
            </w:r>
            <w:r>
              <w:rPr>
                <w:sz w:val="20"/>
              </w:rPr>
              <w:t>No</w:t>
            </w:r>
          </w:p>
        </w:tc>
      </w:tr>
      <w:tr w:rsidR="00F20C40" w14:paraId="33E2E415" w14:textId="77777777">
        <w:trPr>
          <w:trHeight w:hRule="exact" w:val="708"/>
        </w:trPr>
        <w:tc>
          <w:tcPr>
            <w:tcW w:w="10421" w:type="dxa"/>
            <w:gridSpan w:val="2"/>
          </w:tcPr>
          <w:p w14:paraId="5C29B94A" w14:textId="77777777" w:rsidR="00F20C40" w:rsidRDefault="001A7E24">
            <w:pPr>
              <w:pStyle w:val="TableParagraph"/>
              <w:spacing w:line="197" w:lineRule="exact"/>
              <w:rPr>
                <w:b/>
                <w:sz w:val="20"/>
              </w:rPr>
            </w:pPr>
            <w:r>
              <w:rPr>
                <w:b/>
                <w:sz w:val="20"/>
              </w:rPr>
              <w:t>Are there any erosion discharges leaving the project site at the time of inspection?</w:t>
            </w:r>
          </w:p>
          <w:p w14:paraId="47B63382" w14:textId="77777777" w:rsidR="00F20C40" w:rsidRDefault="001A7E24">
            <w:pPr>
              <w:pStyle w:val="TableParagraph"/>
              <w:spacing w:line="444" w:lineRule="exact"/>
              <w:rPr>
                <w:sz w:val="20"/>
              </w:rPr>
            </w:pPr>
            <w:r>
              <w:rPr>
                <w:rFonts w:ascii="MS Gothic" w:hAnsi="MS Gothic"/>
                <w:sz w:val="36"/>
              </w:rPr>
              <w:t>☐</w:t>
            </w:r>
            <w:r>
              <w:rPr>
                <w:sz w:val="20"/>
              </w:rPr>
              <w:t xml:space="preserve">Yes </w:t>
            </w:r>
            <w:r>
              <w:rPr>
                <w:rFonts w:ascii="MS Gothic" w:hAnsi="MS Gothic"/>
                <w:sz w:val="36"/>
              </w:rPr>
              <w:t>☐</w:t>
            </w:r>
            <w:r>
              <w:rPr>
                <w:sz w:val="20"/>
              </w:rPr>
              <w:t>No</w:t>
            </w:r>
          </w:p>
        </w:tc>
      </w:tr>
    </w:tbl>
    <w:p w14:paraId="2254DC03" w14:textId="77777777" w:rsidR="00F20C40" w:rsidRDefault="00F20C40">
      <w:pPr>
        <w:pStyle w:val="BodyText"/>
        <w:spacing w:before="10"/>
        <w:rPr>
          <w:b/>
          <w:sz w:val="2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
        <w:gridCol w:w="3912"/>
        <w:gridCol w:w="2006"/>
        <w:gridCol w:w="1999"/>
        <w:gridCol w:w="2106"/>
      </w:tblGrid>
      <w:tr w:rsidR="00F20C40" w14:paraId="247155A1" w14:textId="77777777">
        <w:trPr>
          <w:trHeight w:hRule="exact" w:val="343"/>
        </w:trPr>
        <w:tc>
          <w:tcPr>
            <w:tcW w:w="10421" w:type="dxa"/>
            <w:gridSpan w:val="5"/>
            <w:shd w:val="clear" w:color="auto" w:fill="E0E0E0"/>
          </w:tcPr>
          <w:p w14:paraId="2C892586" w14:textId="77777777" w:rsidR="00F20C40" w:rsidRDefault="001A7E24">
            <w:pPr>
              <w:pStyle w:val="TableParagraph"/>
              <w:spacing w:before="36"/>
              <w:ind w:left="3736" w:right="3734"/>
              <w:jc w:val="center"/>
              <w:rPr>
                <w:b/>
              </w:rPr>
            </w:pPr>
            <w:r>
              <w:rPr>
                <w:b/>
              </w:rPr>
              <w:t>Site-Specific BMPs</w:t>
            </w:r>
          </w:p>
        </w:tc>
      </w:tr>
      <w:tr w:rsidR="00F20C40" w14:paraId="2F21E478" w14:textId="77777777">
        <w:trPr>
          <w:trHeight w:hRule="exact" w:val="698"/>
        </w:trPr>
        <w:tc>
          <w:tcPr>
            <w:tcW w:w="398" w:type="dxa"/>
          </w:tcPr>
          <w:p w14:paraId="2AEED410" w14:textId="77777777" w:rsidR="00F20C40" w:rsidRDefault="00F20C40"/>
        </w:tc>
        <w:tc>
          <w:tcPr>
            <w:tcW w:w="3912" w:type="dxa"/>
          </w:tcPr>
          <w:p w14:paraId="274A23BC" w14:textId="77777777" w:rsidR="00F20C40" w:rsidRDefault="00F20C40">
            <w:pPr>
              <w:pStyle w:val="TableParagraph"/>
              <w:spacing w:before="6"/>
              <w:ind w:left="0"/>
              <w:rPr>
                <w:b/>
                <w:sz w:val="19"/>
              </w:rPr>
            </w:pPr>
          </w:p>
          <w:p w14:paraId="6249A66E" w14:textId="77777777" w:rsidR="00F20C40" w:rsidRDefault="001A7E24">
            <w:pPr>
              <w:pStyle w:val="TableParagraph"/>
              <w:rPr>
                <w:b/>
                <w:sz w:val="20"/>
              </w:rPr>
            </w:pPr>
            <w:r>
              <w:rPr>
                <w:b/>
                <w:sz w:val="20"/>
              </w:rPr>
              <w:t>BMP description/location</w:t>
            </w:r>
          </w:p>
        </w:tc>
        <w:tc>
          <w:tcPr>
            <w:tcW w:w="2006" w:type="dxa"/>
          </w:tcPr>
          <w:p w14:paraId="3E82C093" w14:textId="77777777" w:rsidR="00F20C40" w:rsidRDefault="001A7E24">
            <w:pPr>
              <w:pStyle w:val="TableParagraph"/>
              <w:ind w:right="362"/>
              <w:rPr>
                <w:b/>
                <w:sz w:val="20"/>
              </w:rPr>
            </w:pPr>
            <w:r>
              <w:rPr>
                <w:b/>
                <w:sz w:val="20"/>
              </w:rPr>
              <w:t>BMP installed &amp; operating properly?</w:t>
            </w:r>
          </w:p>
        </w:tc>
        <w:tc>
          <w:tcPr>
            <w:tcW w:w="1999" w:type="dxa"/>
          </w:tcPr>
          <w:p w14:paraId="39228F7C" w14:textId="77777777" w:rsidR="00F20C40" w:rsidRDefault="001A7E24">
            <w:pPr>
              <w:pStyle w:val="TableParagraph"/>
              <w:spacing w:before="110"/>
              <w:rPr>
                <w:b/>
                <w:sz w:val="20"/>
              </w:rPr>
            </w:pPr>
            <w:r>
              <w:rPr>
                <w:b/>
                <w:sz w:val="20"/>
              </w:rPr>
              <w:t>Corrective action needed</w:t>
            </w:r>
          </w:p>
        </w:tc>
        <w:tc>
          <w:tcPr>
            <w:tcW w:w="2105" w:type="dxa"/>
          </w:tcPr>
          <w:p w14:paraId="7DE757D8" w14:textId="77777777" w:rsidR="00F20C40" w:rsidRDefault="001A7E24">
            <w:pPr>
              <w:pStyle w:val="TableParagraph"/>
              <w:ind w:right="223"/>
              <w:jc w:val="both"/>
              <w:rPr>
                <w:b/>
                <w:sz w:val="20"/>
              </w:rPr>
            </w:pPr>
            <w:r>
              <w:rPr>
                <w:b/>
                <w:sz w:val="20"/>
              </w:rPr>
              <w:t xml:space="preserve">Date for corrective </w:t>
            </w:r>
            <w:r>
              <w:rPr>
                <w:b/>
                <w:w w:val="95"/>
                <w:sz w:val="20"/>
              </w:rPr>
              <w:t xml:space="preserve">action/responsible </w:t>
            </w:r>
            <w:r>
              <w:rPr>
                <w:b/>
                <w:sz w:val="20"/>
              </w:rPr>
              <w:t>person</w:t>
            </w:r>
          </w:p>
        </w:tc>
      </w:tr>
      <w:tr w:rsidR="00F20C40" w14:paraId="176BCCB8" w14:textId="77777777">
        <w:trPr>
          <w:trHeight w:hRule="exact" w:val="478"/>
        </w:trPr>
        <w:tc>
          <w:tcPr>
            <w:tcW w:w="398" w:type="dxa"/>
          </w:tcPr>
          <w:p w14:paraId="424691C1" w14:textId="77777777" w:rsidR="00F20C40" w:rsidRDefault="001A7E24">
            <w:pPr>
              <w:pStyle w:val="TableParagraph"/>
              <w:spacing w:before="117"/>
              <w:rPr>
                <w:sz w:val="20"/>
              </w:rPr>
            </w:pPr>
            <w:r>
              <w:rPr>
                <w:w w:val="99"/>
                <w:sz w:val="20"/>
              </w:rPr>
              <w:t>1</w:t>
            </w:r>
          </w:p>
        </w:tc>
        <w:tc>
          <w:tcPr>
            <w:tcW w:w="3912" w:type="dxa"/>
          </w:tcPr>
          <w:p w14:paraId="285281DD" w14:textId="77777777" w:rsidR="00F20C40" w:rsidRDefault="001A7E24">
            <w:pPr>
              <w:pStyle w:val="TableParagraph"/>
              <w:spacing w:before="117"/>
              <w:rPr>
                <w:sz w:val="20"/>
              </w:rPr>
            </w:pPr>
            <w:r>
              <w:rPr>
                <w:sz w:val="20"/>
              </w:rPr>
              <w:t>Curb flow line protection wattles</w:t>
            </w:r>
          </w:p>
        </w:tc>
        <w:tc>
          <w:tcPr>
            <w:tcW w:w="2006" w:type="dxa"/>
          </w:tcPr>
          <w:p w14:paraId="004CD295" w14:textId="77777777" w:rsidR="00F20C40" w:rsidRDefault="001A7E24">
            <w:pPr>
              <w:pStyle w:val="TableParagraph"/>
              <w:spacing w:line="411" w:lineRule="exact"/>
              <w:rPr>
                <w:sz w:val="20"/>
              </w:rPr>
            </w:pPr>
            <w:r>
              <w:rPr>
                <w:rFonts w:ascii="MS Gothic" w:hAnsi="MS Gothic"/>
                <w:sz w:val="36"/>
              </w:rPr>
              <w:t>☐</w:t>
            </w:r>
            <w:r>
              <w:rPr>
                <w:sz w:val="20"/>
              </w:rPr>
              <w:t xml:space="preserve">Yes </w:t>
            </w:r>
            <w:r>
              <w:rPr>
                <w:rFonts w:ascii="MS Gothic" w:hAnsi="MS Gothic"/>
                <w:sz w:val="36"/>
              </w:rPr>
              <w:t>☐</w:t>
            </w:r>
            <w:r>
              <w:rPr>
                <w:sz w:val="20"/>
              </w:rPr>
              <w:t>No</w:t>
            </w:r>
          </w:p>
        </w:tc>
        <w:tc>
          <w:tcPr>
            <w:tcW w:w="1999" w:type="dxa"/>
          </w:tcPr>
          <w:p w14:paraId="1E3742B2" w14:textId="77777777" w:rsidR="00F20C40" w:rsidRDefault="00F20C40"/>
        </w:tc>
        <w:tc>
          <w:tcPr>
            <w:tcW w:w="2105" w:type="dxa"/>
          </w:tcPr>
          <w:p w14:paraId="490672B8" w14:textId="77777777" w:rsidR="00F20C40" w:rsidRDefault="00F20C40"/>
        </w:tc>
      </w:tr>
      <w:tr w:rsidR="00F20C40" w14:paraId="1EF21A89" w14:textId="77777777">
        <w:trPr>
          <w:trHeight w:hRule="exact" w:val="478"/>
        </w:trPr>
        <w:tc>
          <w:tcPr>
            <w:tcW w:w="398" w:type="dxa"/>
          </w:tcPr>
          <w:p w14:paraId="1D997A73" w14:textId="77777777" w:rsidR="00F20C40" w:rsidRDefault="001A7E24">
            <w:pPr>
              <w:pStyle w:val="TableParagraph"/>
              <w:spacing w:before="117"/>
              <w:rPr>
                <w:sz w:val="20"/>
              </w:rPr>
            </w:pPr>
            <w:r>
              <w:rPr>
                <w:w w:val="99"/>
                <w:sz w:val="20"/>
              </w:rPr>
              <w:t>2</w:t>
            </w:r>
          </w:p>
        </w:tc>
        <w:tc>
          <w:tcPr>
            <w:tcW w:w="3912" w:type="dxa"/>
          </w:tcPr>
          <w:p w14:paraId="23FB4BD2" w14:textId="77777777" w:rsidR="00F20C40" w:rsidRDefault="001A7E24">
            <w:pPr>
              <w:pStyle w:val="TableParagraph"/>
              <w:spacing w:before="117"/>
              <w:rPr>
                <w:sz w:val="20"/>
              </w:rPr>
            </w:pPr>
            <w:r>
              <w:rPr>
                <w:sz w:val="20"/>
              </w:rPr>
              <w:t>Catch basin protection</w:t>
            </w:r>
          </w:p>
        </w:tc>
        <w:tc>
          <w:tcPr>
            <w:tcW w:w="2006" w:type="dxa"/>
          </w:tcPr>
          <w:p w14:paraId="7A987A0C" w14:textId="77777777" w:rsidR="00F20C40" w:rsidRDefault="001A7E24">
            <w:pPr>
              <w:pStyle w:val="TableParagraph"/>
              <w:spacing w:line="411" w:lineRule="exact"/>
              <w:rPr>
                <w:sz w:val="20"/>
              </w:rPr>
            </w:pPr>
            <w:r>
              <w:rPr>
                <w:rFonts w:ascii="MS Gothic" w:hAnsi="MS Gothic"/>
                <w:sz w:val="36"/>
              </w:rPr>
              <w:t>☐</w:t>
            </w:r>
            <w:r>
              <w:rPr>
                <w:sz w:val="20"/>
              </w:rPr>
              <w:t xml:space="preserve">Yes </w:t>
            </w:r>
            <w:r>
              <w:rPr>
                <w:rFonts w:ascii="MS Gothic" w:hAnsi="MS Gothic"/>
                <w:sz w:val="36"/>
              </w:rPr>
              <w:t>☐</w:t>
            </w:r>
            <w:r>
              <w:rPr>
                <w:sz w:val="20"/>
              </w:rPr>
              <w:t>No</w:t>
            </w:r>
          </w:p>
        </w:tc>
        <w:tc>
          <w:tcPr>
            <w:tcW w:w="1999" w:type="dxa"/>
          </w:tcPr>
          <w:p w14:paraId="468F187E" w14:textId="77777777" w:rsidR="00F20C40" w:rsidRDefault="00F20C40"/>
        </w:tc>
        <w:tc>
          <w:tcPr>
            <w:tcW w:w="2105" w:type="dxa"/>
          </w:tcPr>
          <w:p w14:paraId="7AAB769B" w14:textId="77777777" w:rsidR="00F20C40" w:rsidRDefault="00F20C40"/>
        </w:tc>
      </w:tr>
      <w:tr w:rsidR="00F20C40" w14:paraId="116DA706" w14:textId="77777777">
        <w:trPr>
          <w:trHeight w:hRule="exact" w:val="475"/>
        </w:trPr>
        <w:tc>
          <w:tcPr>
            <w:tcW w:w="398" w:type="dxa"/>
          </w:tcPr>
          <w:p w14:paraId="48F0C7EB" w14:textId="77777777" w:rsidR="00F20C40" w:rsidRDefault="001A7E24">
            <w:pPr>
              <w:pStyle w:val="TableParagraph"/>
              <w:spacing w:before="115"/>
              <w:rPr>
                <w:sz w:val="20"/>
              </w:rPr>
            </w:pPr>
            <w:r>
              <w:rPr>
                <w:w w:val="99"/>
                <w:sz w:val="20"/>
              </w:rPr>
              <w:t>3</w:t>
            </w:r>
          </w:p>
        </w:tc>
        <w:tc>
          <w:tcPr>
            <w:tcW w:w="3912" w:type="dxa"/>
          </w:tcPr>
          <w:p w14:paraId="58326D84" w14:textId="77777777" w:rsidR="00F20C40" w:rsidRDefault="00BC0425" w:rsidP="00BC0425">
            <w:pPr>
              <w:pStyle w:val="TableParagraph"/>
              <w:spacing w:before="115"/>
              <w:ind w:left="0"/>
              <w:rPr>
                <w:sz w:val="20"/>
              </w:rPr>
            </w:pPr>
            <w:r>
              <w:rPr>
                <w:sz w:val="20"/>
              </w:rPr>
              <w:t xml:space="preserve">  Inlet </w:t>
            </w:r>
            <w:r w:rsidR="001A7E24">
              <w:rPr>
                <w:sz w:val="20"/>
              </w:rPr>
              <w:t>protection</w:t>
            </w:r>
          </w:p>
        </w:tc>
        <w:tc>
          <w:tcPr>
            <w:tcW w:w="2006" w:type="dxa"/>
          </w:tcPr>
          <w:p w14:paraId="21A0576B" w14:textId="77777777" w:rsidR="00F20C40" w:rsidRDefault="001A7E24">
            <w:pPr>
              <w:pStyle w:val="TableParagraph"/>
              <w:spacing w:line="411" w:lineRule="exact"/>
              <w:rPr>
                <w:sz w:val="20"/>
              </w:rPr>
            </w:pPr>
            <w:r>
              <w:rPr>
                <w:rFonts w:ascii="MS Gothic" w:hAnsi="MS Gothic"/>
                <w:sz w:val="36"/>
              </w:rPr>
              <w:t>☐</w:t>
            </w:r>
            <w:r>
              <w:rPr>
                <w:sz w:val="20"/>
              </w:rPr>
              <w:t xml:space="preserve">Yes </w:t>
            </w:r>
            <w:r>
              <w:rPr>
                <w:rFonts w:ascii="MS Gothic" w:hAnsi="MS Gothic"/>
                <w:sz w:val="36"/>
              </w:rPr>
              <w:t>☐</w:t>
            </w:r>
            <w:r>
              <w:rPr>
                <w:sz w:val="20"/>
              </w:rPr>
              <w:t>No</w:t>
            </w:r>
          </w:p>
        </w:tc>
        <w:tc>
          <w:tcPr>
            <w:tcW w:w="1999" w:type="dxa"/>
          </w:tcPr>
          <w:p w14:paraId="1F465E05" w14:textId="77777777" w:rsidR="00F20C40" w:rsidRDefault="00F20C40"/>
        </w:tc>
        <w:tc>
          <w:tcPr>
            <w:tcW w:w="2105" w:type="dxa"/>
          </w:tcPr>
          <w:p w14:paraId="6991977E" w14:textId="77777777" w:rsidR="00F20C40" w:rsidRDefault="00F20C40"/>
        </w:tc>
      </w:tr>
      <w:tr w:rsidR="00F20C40" w14:paraId="1037AF7B" w14:textId="77777777">
        <w:trPr>
          <w:trHeight w:hRule="exact" w:val="478"/>
        </w:trPr>
        <w:tc>
          <w:tcPr>
            <w:tcW w:w="398" w:type="dxa"/>
          </w:tcPr>
          <w:p w14:paraId="36AD5A63" w14:textId="77777777" w:rsidR="00F20C40" w:rsidRDefault="001A7E24">
            <w:pPr>
              <w:pStyle w:val="TableParagraph"/>
              <w:spacing w:before="117"/>
              <w:rPr>
                <w:sz w:val="20"/>
              </w:rPr>
            </w:pPr>
            <w:r>
              <w:rPr>
                <w:w w:val="99"/>
                <w:sz w:val="20"/>
              </w:rPr>
              <w:t>4</w:t>
            </w:r>
          </w:p>
        </w:tc>
        <w:tc>
          <w:tcPr>
            <w:tcW w:w="3912" w:type="dxa"/>
          </w:tcPr>
          <w:p w14:paraId="33714D33" w14:textId="77777777" w:rsidR="00F20C40" w:rsidRDefault="00BC0425" w:rsidP="00BC0425">
            <w:pPr>
              <w:pStyle w:val="TableParagraph"/>
              <w:spacing w:before="117"/>
              <w:rPr>
                <w:sz w:val="20"/>
              </w:rPr>
            </w:pPr>
            <w:r>
              <w:rPr>
                <w:sz w:val="20"/>
              </w:rPr>
              <w:t>Entry control point</w:t>
            </w:r>
          </w:p>
        </w:tc>
        <w:tc>
          <w:tcPr>
            <w:tcW w:w="2006" w:type="dxa"/>
          </w:tcPr>
          <w:p w14:paraId="1CAB7113" w14:textId="77777777" w:rsidR="00F20C40" w:rsidRDefault="001A7E24">
            <w:pPr>
              <w:pStyle w:val="TableParagraph"/>
              <w:spacing w:line="413" w:lineRule="exact"/>
              <w:rPr>
                <w:sz w:val="20"/>
              </w:rPr>
            </w:pPr>
            <w:r>
              <w:rPr>
                <w:rFonts w:ascii="MS Gothic" w:hAnsi="MS Gothic"/>
                <w:sz w:val="36"/>
              </w:rPr>
              <w:t>☐</w:t>
            </w:r>
            <w:r>
              <w:rPr>
                <w:sz w:val="20"/>
              </w:rPr>
              <w:t xml:space="preserve">Yes </w:t>
            </w:r>
            <w:r>
              <w:rPr>
                <w:rFonts w:ascii="MS Gothic" w:hAnsi="MS Gothic"/>
                <w:sz w:val="36"/>
              </w:rPr>
              <w:t>☐</w:t>
            </w:r>
            <w:r>
              <w:rPr>
                <w:sz w:val="20"/>
              </w:rPr>
              <w:t>No</w:t>
            </w:r>
          </w:p>
        </w:tc>
        <w:tc>
          <w:tcPr>
            <w:tcW w:w="1999" w:type="dxa"/>
          </w:tcPr>
          <w:p w14:paraId="781DADAE" w14:textId="77777777" w:rsidR="00F20C40" w:rsidRDefault="00F20C40"/>
        </w:tc>
        <w:tc>
          <w:tcPr>
            <w:tcW w:w="2105" w:type="dxa"/>
          </w:tcPr>
          <w:p w14:paraId="259CECDD" w14:textId="77777777" w:rsidR="00F20C40" w:rsidRDefault="00F20C40"/>
        </w:tc>
      </w:tr>
      <w:tr w:rsidR="00F20C40" w14:paraId="4B5EFCF7" w14:textId="77777777">
        <w:trPr>
          <w:trHeight w:hRule="exact" w:val="478"/>
        </w:trPr>
        <w:tc>
          <w:tcPr>
            <w:tcW w:w="398" w:type="dxa"/>
          </w:tcPr>
          <w:p w14:paraId="4353C951" w14:textId="77777777" w:rsidR="00F20C40" w:rsidRDefault="001A7E24">
            <w:pPr>
              <w:pStyle w:val="TableParagraph"/>
              <w:spacing w:before="117"/>
              <w:rPr>
                <w:sz w:val="20"/>
              </w:rPr>
            </w:pPr>
            <w:r>
              <w:rPr>
                <w:w w:val="99"/>
                <w:sz w:val="20"/>
              </w:rPr>
              <w:t>5</w:t>
            </w:r>
          </w:p>
        </w:tc>
        <w:tc>
          <w:tcPr>
            <w:tcW w:w="3912" w:type="dxa"/>
          </w:tcPr>
          <w:p w14:paraId="005EF4C8" w14:textId="77777777" w:rsidR="00F20C40" w:rsidRDefault="001A7E24">
            <w:pPr>
              <w:pStyle w:val="TableParagraph"/>
              <w:spacing w:before="117"/>
              <w:rPr>
                <w:sz w:val="20"/>
              </w:rPr>
            </w:pPr>
            <w:r>
              <w:rPr>
                <w:sz w:val="20"/>
              </w:rPr>
              <w:t>Spill kit on site</w:t>
            </w:r>
          </w:p>
        </w:tc>
        <w:tc>
          <w:tcPr>
            <w:tcW w:w="2006" w:type="dxa"/>
          </w:tcPr>
          <w:p w14:paraId="55E153A7" w14:textId="77777777" w:rsidR="00F20C40" w:rsidRDefault="001A7E24">
            <w:pPr>
              <w:pStyle w:val="TableParagraph"/>
              <w:spacing w:line="411" w:lineRule="exact"/>
              <w:rPr>
                <w:sz w:val="20"/>
              </w:rPr>
            </w:pPr>
            <w:r>
              <w:rPr>
                <w:rFonts w:ascii="MS Gothic" w:hAnsi="MS Gothic"/>
                <w:sz w:val="36"/>
              </w:rPr>
              <w:t>☐</w:t>
            </w:r>
            <w:r>
              <w:rPr>
                <w:sz w:val="20"/>
              </w:rPr>
              <w:t xml:space="preserve">Yes </w:t>
            </w:r>
            <w:r>
              <w:rPr>
                <w:rFonts w:ascii="MS Gothic" w:hAnsi="MS Gothic"/>
                <w:sz w:val="36"/>
              </w:rPr>
              <w:t>☐</w:t>
            </w:r>
            <w:r>
              <w:rPr>
                <w:sz w:val="20"/>
              </w:rPr>
              <w:t>No</w:t>
            </w:r>
          </w:p>
        </w:tc>
        <w:tc>
          <w:tcPr>
            <w:tcW w:w="1999" w:type="dxa"/>
          </w:tcPr>
          <w:p w14:paraId="405313F2" w14:textId="77777777" w:rsidR="00F20C40" w:rsidRDefault="00F20C40"/>
        </w:tc>
        <w:tc>
          <w:tcPr>
            <w:tcW w:w="2105" w:type="dxa"/>
          </w:tcPr>
          <w:p w14:paraId="4E3110D1" w14:textId="77777777" w:rsidR="00F20C40" w:rsidRDefault="00F20C40"/>
        </w:tc>
      </w:tr>
    </w:tbl>
    <w:p w14:paraId="161B5DCF" w14:textId="77777777" w:rsidR="00F20C40" w:rsidRDefault="00F20C40">
      <w:pPr>
        <w:sectPr w:rsidR="00F20C40">
          <w:pgSz w:w="12240" w:h="15840"/>
          <w:pgMar w:top="1220" w:right="660" w:bottom="940" w:left="920" w:header="0" w:footer="692"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
        <w:gridCol w:w="3912"/>
        <w:gridCol w:w="2006"/>
        <w:gridCol w:w="1999"/>
        <w:gridCol w:w="2105"/>
      </w:tblGrid>
      <w:tr w:rsidR="00F20C40" w14:paraId="3DAD8925" w14:textId="77777777">
        <w:trPr>
          <w:trHeight w:hRule="exact" w:val="478"/>
        </w:trPr>
        <w:tc>
          <w:tcPr>
            <w:tcW w:w="398" w:type="dxa"/>
          </w:tcPr>
          <w:p w14:paraId="32EA8C04" w14:textId="77777777" w:rsidR="00F20C40" w:rsidRDefault="001A7E24">
            <w:pPr>
              <w:pStyle w:val="TableParagraph"/>
              <w:spacing w:before="113"/>
              <w:rPr>
                <w:sz w:val="20"/>
              </w:rPr>
            </w:pPr>
            <w:r>
              <w:rPr>
                <w:w w:val="99"/>
                <w:sz w:val="20"/>
              </w:rPr>
              <w:lastRenderedPageBreak/>
              <w:t>6</w:t>
            </w:r>
          </w:p>
        </w:tc>
        <w:tc>
          <w:tcPr>
            <w:tcW w:w="3912" w:type="dxa"/>
          </w:tcPr>
          <w:p w14:paraId="6B0A49AC" w14:textId="77777777" w:rsidR="00F20C40" w:rsidRDefault="001A7E24">
            <w:pPr>
              <w:pStyle w:val="TableParagraph"/>
              <w:spacing w:before="113"/>
              <w:rPr>
                <w:sz w:val="20"/>
              </w:rPr>
            </w:pPr>
            <w:r>
              <w:rPr>
                <w:sz w:val="20"/>
              </w:rPr>
              <w:t>Water truck, sweeper (on-call on base)</w:t>
            </w:r>
          </w:p>
        </w:tc>
        <w:tc>
          <w:tcPr>
            <w:tcW w:w="2006" w:type="dxa"/>
          </w:tcPr>
          <w:p w14:paraId="04B92B9F" w14:textId="77777777" w:rsidR="00F20C40" w:rsidRDefault="001A7E24">
            <w:pPr>
              <w:pStyle w:val="TableParagraph"/>
              <w:spacing w:line="407" w:lineRule="exact"/>
              <w:rPr>
                <w:sz w:val="20"/>
              </w:rPr>
            </w:pPr>
            <w:r>
              <w:rPr>
                <w:rFonts w:ascii="MS Gothic" w:hAnsi="MS Gothic"/>
                <w:sz w:val="36"/>
              </w:rPr>
              <w:t>☐</w:t>
            </w:r>
            <w:r>
              <w:rPr>
                <w:sz w:val="20"/>
              </w:rPr>
              <w:t xml:space="preserve">Yes </w:t>
            </w:r>
            <w:r>
              <w:rPr>
                <w:rFonts w:ascii="MS Gothic" w:hAnsi="MS Gothic"/>
                <w:sz w:val="36"/>
              </w:rPr>
              <w:t>☐</w:t>
            </w:r>
            <w:r>
              <w:rPr>
                <w:sz w:val="20"/>
              </w:rPr>
              <w:t>No</w:t>
            </w:r>
          </w:p>
        </w:tc>
        <w:tc>
          <w:tcPr>
            <w:tcW w:w="1999" w:type="dxa"/>
          </w:tcPr>
          <w:p w14:paraId="4ECB2809" w14:textId="77777777" w:rsidR="00F20C40" w:rsidRDefault="00F20C40"/>
        </w:tc>
        <w:tc>
          <w:tcPr>
            <w:tcW w:w="2105" w:type="dxa"/>
          </w:tcPr>
          <w:p w14:paraId="62CBC0BA" w14:textId="77777777" w:rsidR="00F20C40" w:rsidRDefault="00F20C40"/>
        </w:tc>
      </w:tr>
      <w:tr w:rsidR="00F20C40" w14:paraId="3788A7DE" w14:textId="77777777">
        <w:trPr>
          <w:trHeight w:hRule="exact" w:val="478"/>
        </w:trPr>
        <w:tc>
          <w:tcPr>
            <w:tcW w:w="398" w:type="dxa"/>
          </w:tcPr>
          <w:p w14:paraId="457327A8" w14:textId="77777777" w:rsidR="00F20C40" w:rsidRDefault="001A7E24">
            <w:pPr>
              <w:pStyle w:val="TableParagraph"/>
              <w:spacing w:before="111"/>
              <w:rPr>
                <w:sz w:val="20"/>
              </w:rPr>
            </w:pPr>
            <w:r>
              <w:rPr>
                <w:w w:val="99"/>
                <w:sz w:val="20"/>
              </w:rPr>
              <w:t>7</w:t>
            </w:r>
          </w:p>
        </w:tc>
        <w:tc>
          <w:tcPr>
            <w:tcW w:w="3912" w:type="dxa"/>
          </w:tcPr>
          <w:p w14:paraId="6DC5425A" w14:textId="77777777" w:rsidR="00F20C40" w:rsidRDefault="001A7E24">
            <w:pPr>
              <w:pStyle w:val="TableParagraph"/>
              <w:spacing w:before="111"/>
              <w:rPr>
                <w:sz w:val="20"/>
              </w:rPr>
            </w:pPr>
            <w:r>
              <w:rPr>
                <w:sz w:val="20"/>
              </w:rPr>
              <w:t>Are any additional BMPs needed?</w:t>
            </w:r>
          </w:p>
        </w:tc>
        <w:tc>
          <w:tcPr>
            <w:tcW w:w="2006" w:type="dxa"/>
          </w:tcPr>
          <w:p w14:paraId="438F6D3B" w14:textId="77777777" w:rsidR="00F20C40" w:rsidRDefault="001A7E24">
            <w:pPr>
              <w:pStyle w:val="TableParagraph"/>
              <w:spacing w:line="407" w:lineRule="exact"/>
              <w:rPr>
                <w:sz w:val="20"/>
              </w:rPr>
            </w:pPr>
            <w:r>
              <w:rPr>
                <w:rFonts w:ascii="MS Gothic" w:hAnsi="MS Gothic"/>
                <w:sz w:val="36"/>
              </w:rPr>
              <w:t>☐</w:t>
            </w:r>
            <w:r>
              <w:rPr>
                <w:sz w:val="20"/>
              </w:rPr>
              <w:t xml:space="preserve">Yes </w:t>
            </w:r>
            <w:r>
              <w:rPr>
                <w:rFonts w:ascii="MS Gothic" w:hAnsi="MS Gothic"/>
                <w:sz w:val="36"/>
              </w:rPr>
              <w:t>☐</w:t>
            </w:r>
            <w:r>
              <w:rPr>
                <w:sz w:val="20"/>
              </w:rPr>
              <w:t>No</w:t>
            </w:r>
          </w:p>
        </w:tc>
        <w:tc>
          <w:tcPr>
            <w:tcW w:w="1999" w:type="dxa"/>
          </w:tcPr>
          <w:p w14:paraId="705E580F" w14:textId="77777777" w:rsidR="00F20C40" w:rsidRDefault="00F20C40"/>
        </w:tc>
        <w:tc>
          <w:tcPr>
            <w:tcW w:w="2105" w:type="dxa"/>
          </w:tcPr>
          <w:p w14:paraId="6E65194E" w14:textId="77777777" w:rsidR="00F20C40" w:rsidRDefault="00F20C40"/>
        </w:tc>
      </w:tr>
    </w:tbl>
    <w:p w14:paraId="109CC419" w14:textId="77777777" w:rsidR="00F20C40" w:rsidRDefault="00F20C40">
      <w:pPr>
        <w:sectPr w:rsidR="00F20C40">
          <w:pgSz w:w="12240" w:h="15840"/>
          <w:pgMar w:top="1300" w:right="660" w:bottom="880" w:left="920" w:header="0" w:footer="692" w:gutter="0"/>
          <w:cols w:space="720"/>
        </w:sectPr>
      </w:pPr>
    </w:p>
    <w:p w14:paraId="691B9B64" w14:textId="77777777" w:rsidR="00F20C40" w:rsidRDefault="001A7E24">
      <w:pPr>
        <w:pStyle w:val="BodyText"/>
        <w:spacing w:before="73"/>
        <w:ind w:left="232"/>
      </w:pPr>
      <w:r>
        <w:lastRenderedPageBreak/>
        <w:t>Below a</w:t>
      </w:r>
      <w:r w:rsidR="00BC0425">
        <w:t>re some general site issues that</w:t>
      </w:r>
      <w:r>
        <w:t xml:space="preserve"> should be assessed during inspections.</w:t>
      </w:r>
    </w:p>
    <w:p w14:paraId="632540E4" w14:textId="77777777" w:rsidR="00F20C40" w:rsidRDefault="00F20C40">
      <w:pPr>
        <w:pStyle w:val="BodyText"/>
        <w:spacing w:before="6" w:after="1"/>
        <w:rPr>
          <w:sz w:val="1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
        <w:gridCol w:w="3386"/>
        <w:gridCol w:w="1618"/>
        <w:gridCol w:w="1531"/>
        <w:gridCol w:w="1260"/>
        <w:gridCol w:w="2162"/>
      </w:tblGrid>
      <w:tr w:rsidR="00F20C40" w14:paraId="0E49862F" w14:textId="77777777">
        <w:trPr>
          <w:trHeight w:hRule="exact" w:val="295"/>
        </w:trPr>
        <w:tc>
          <w:tcPr>
            <w:tcW w:w="10459" w:type="dxa"/>
            <w:gridSpan w:val="6"/>
            <w:shd w:val="clear" w:color="auto" w:fill="E0E0E0"/>
          </w:tcPr>
          <w:p w14:paraId="27374472" w14:textId="77777777" w:rsidR="00F20C40" w:rsidRDefault="001A7E24">
            <w:pPr>
              <w:pStyle w:val="TableParagraph"/>
              <w:spacing w:before="23"/>
              <w:ind w:left="4314" w:right="4316"/>
              <w:jc w:val="center"/>
              <w:rPr>
                <w:b/>
                <w:sz w:val="20"/>
              </w:rPr>
            </w:pPr>
            <w:r>
              <w:rPr>
                <w:b/>
                <w:sz w:val="20"/>
              </w:rPr>
              <w:t>Overall Site Issues</w:t>
            </w:r>
          </w:p>
        </w:tc>
      </w:tr>
      <w:tr w:rsidR="00F20C40" w14:paraId="04618FA3" w14:textId="77777777">
        <w:trPr>
          <w:trHeight w:hRule="exact" w:val="701"/>
        </w:trPr>
        <w:tc>
          <w:tcPr>
            <w:tcW w:w="502" w:type="dxa"/>
          </w:tcPr>
          <w:p w14:paraId="35AD7877" w14:textId="77777777" w:rsidR="00F20C40" w:rsidRDefault="00F20C40"/>
        </w:tc>
        <w:tc>
          <w:tcPr>
            <w:tcW w:w="3386" w:type="dxa"/>
          </w:tcPr>
          <w:p w14:paraId="5AF33A55" w14:textId="77777777" w:rsidR="00F20C40" w:rsidRDefault="00F20C40">
            <w:pPr>
              <w:pStyle w:val="TableParagraph"/>
              <w:spacing w:before="6"/>
              <w:ind w:left="0"/>
              <w:rPr>
                <w:sz w:val="19"/>
              </w:rPr>
            </w:pPr>
          </w:p>
          <w:p w14:paraId="4011A532" w14:textId="77777777" w:rsidR="00F20C40" w:rsidRDefault="001A7E24">
            <w:pPr>
              <w:pStyle w:val="TableParagraph"/>
              <w:rPr>
                <w:b/>
                <w:sz w:val="20"/>
              </w:rPr>
            </w:pPr>
            <w:r>
              <w:rPr>
                <w:b/>
                <w:sz w:val="20"/>
              </w:rPr>
              <w:t>BMP/activity</w:t>
            </w:r>
          </w:p>
        </w:tc>
        <w:tc>
          <w:tcPr>
            <w:tcW w:w="1618" w:type="dxa"/>
          </w:tcPr>
          <w:p w14:paraId="7FFB5297" w14:textId="77777777" w:rsidR="00F20C40" w:rsidRDefault="00F20C40">
            <w:pPr>
              <w:pStyle w:val="TableParagraph"/>
              <w:spacing w:before="6"/>
              <w:ind w:left="0"/>
              <w:rPr>
                <w:sz w:val="19"/>
              </w:rPr>
            </w:pPr>
          </w:p>
          <w:p w14:paraId="679C6C7B" w14:textId="77777777" w:rsidR="00F20C40" w:rsidRDefault="001A7E24">
            <w:pPr>
              <w:pStyle w:val="TableParagraph"/>
              <w:rPr>
                <w:b/>
                <w:sz w:val="20"/>
              </w:rPr>
            </w:pPr>
            <w:r>
              <w:rPr>
                <w:b/>
                <w:sz w:val="20"/>
              </w:rPr>
              <w:t>Implemented</w:t>
            </w:r>
          </w:p>
        </w:tc>
        <w:tc>
          <w:tcPr>
            <w:tcW w:w="1531" w:type="dxa"/>
          </w:tcPr>
          <w:p w14:paraId="76FA8DD0" w14:textId="77777777" w:rsidR="00F20C40" w:rsidRDefault="00F20C40">
            <w:pPr>
              <w:pStyle w:val="TableParagraph"/>
              <w:spacing w:before="6"/>
              <w:ind w:left="0"/>
              <w:rPr>
                <w:sz w:val="19"/>
              </w:rPr>
            </w:pPr>
          </w:p>
          <w:p w14:paraId="051F4A52" w14:textId="77777777" w:rsidR="00F20C40" w:rsidRDefault="001A7E24">
            <w:pPr>
              <w:pStyle w:val="TableParagraph"/>
              <w:rPr>
                <w:b/>
                <w:sz w:val="20"/>
              </w:rPr>
            </w:pPr>
            <w:r>
              <w:rPr>
                <w:b/>
                <w:sz w:val="20"/>
              </w:rPr>
              <w:t>Maintained</w:t>
            </w:r>
          </w:p>
        </w:tc>
        <w:tc>
          <w:tcPr>
            <w:tcW w:w="1260" w:type="dxa"/>
          </w:tcPr>
          <w:p w14:paraId="1C72D2AE" w14:textId="77777777" w:rsidR="00F20C40" w:rsidRDefault="001A7E24">
            <w:pPr>
              <w:pStyle w:val="TableParagraph"/>
              <w:spacing w:before="112"/>
              <w:ind w:right="138"/>
              <w:rPr>
                <w:b/>
                <w:sz w:val="20"/>
              </w:rPr>
            </w:pPr>
            <w:r>
              <w:rPr>
                <w:b/>
                <w:sz w:val="20"/>
              </w:rPr>
              <w:t>Corrective Action</w:t>
            </w:r>
          </w:p>
        </w:tc>
        <w:tc>
          <w:tcPr>
            <w:tcW w:w="2162" w:type="dxa"/>
          </w:tcPr>
          <w:p w14:paraId="7C091B19" w14:textId="77777777" w:rsidR="00F20C40" w:rsidRDefault="001A7E24">
            <w:pPr>
              <w:pStyle w:val="TableParagraph"/>
              <w:ind w:right="151"/>
              <w:rPr>
                <w:b/>
                <w:sz w:val="20"/>
              </w:rPr>
            </w:pPr>
            <w:r>
              <w:rPr>
                <w:b/>
                <w:sz w:val="20"/>
              </w:rPr>
              <w:t>Date for corrective action / responsible person</w:t>
            </w:r>
          </w:p>
        </w:tc>
      </w:tr>
      <w:tr w:rsidR="00F20C40" w14:paraId="560A0DC4" w14:textId="77777777">
        <w:trPr>
          <w:trHeight w:hRule="exact" w:val="730"/>
        </w:trPr>
        <w:tc>
          <w:tcPr>
            <w:tcW w:w="502" w:type="dxa"/>
          </w:tcPr>
          <w:p w14:paraId="2DD015F1" w14:textId="77777777" w:rsidR="00F20C40" w:rsidRDefault="00F20C40">
            <w:pPr>
              <w:pStyle w:val="TableParagraph"/>
              <w:ind w:left="0"/>
              <w:rPr>
                <w:sz w:val="21"/>
              </w:rPr>
            </w:pPr>
          </w:p>
          <w:p w14:paraId="22E67B18" w14:textId="77777777" w:rsidR="00F20C40" w:rsidRDefault="001A7E24">
            <w:pPr>
              <w:pStyle w:val="TableParagraph"/>
              <w:rPr>
                <w:sz w:val="20"/>
              </w:rPr>
            </w:pPr>
            <w:r>
              <w:rPr>
                <w:sz w:val="20"/>
              </w:rPr>
              <w:t>1A</w:t>
            </w:r>
          </w:p>
        </w:tc>
        <w:tc>
          <w:tcPr>
            <w:tcW w:w="3386" w:type="dxa"/>
          </w:tcPr>
          <w:p w14:paraId="7F0D1890" w14:textId="77777777" w:rsidR="00F20C40" w:rsidRDefault="001A7E24">
            <w:pPr>
              <w:pStyle w:val="TableParagraph"/>
              <w:spacing w:before="49"/>
              <w:ind w:right="223" w:hanging="1"/>
              <w:rPr>
                <w:sz w:val="18"/>
              </w:rPr>
            </w:pPr>
            <w:r>
              <w:rPr>
                <w:sz w:val="18"/>
              </w:rPr>
              <w:t>Are stabilization measures initiated on slopes/disturbed areas not actively being worked?</w:t>
            </w:r>
          </w:p>
        </w:tc>
        <w:tc>
          <w:tcPr>
            <w:tcW w:w="1618" w:type="dxa"/>
          </w:tcPr>
          <w:p w14:paraId="34744C24"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531" w:type="dxa"/>
          </w:tcPr>
          <w:p w14:paraId="6C99D66B"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260" w:type="dxa"/>
          </w:tcPr>
          <w:p w14:paraId="64C3C2CD" w14:textId="77777777" w:rsidR="00F20C40" w:rsidRDefault="00F20C40"/>
        </w:tc>
        <w:tc>
          <w:tcPr>
            <w:tcW w:w="2162" w:type="dxa"/>
          </w:tcPr>
          <w:p w14:paraId="45151D18" w14:textId="77777777" w:rsidR="00F20C40" w:rsidRDefault="00F20C40"/>
        </w:tc>
      </w:tr>
      <w:tr w:rsidR="00F20C40" w14:paraId="631062A2" w14:textId="77777777">
        <w:trPr>
          <w:trHeight w:hRule="exact" w:val="730"/>
        </w:trPr>
        <w:tc>
          <w:tcPr>
            <w:tcW w:w="502" w:type="dxa"/>
          </w:tcPr>
          <w:p w14:paraId="5ABEEF32" w14:textId="77777777" w:rsidR="00F20C40" w:rsidRDefault="00F20C40">
            <w:pPr>
              <w:pStyle w:val="TableParagraph"/>
              <w:spacing w:before="2"/>
              <w:ind w:left="0"/>
              <w:rPr>
                <w:sz w:val="21"/>
              </w:rPr>
            </w:pPr>
          </w:p>
          <w:p w14:paraId="69EB2695" w14:textId="77777777" w:rsidR="00F20C40" w:rsidRDefault="001A7E24">
            <w:pPr>
              <w:pStyle w:val="TableParagraph"/>
              <w:spacing w:before="1"/>
              <w:rPr>
                <w:sz w:val="20"/>
              </w:rPr>
            </w:pPr>
            <w:r>
              <w:rPr>
                <w:sz w:val="20"/>
              </w:rPr>
              <w:t>1B</w:t>
            </w:r>
          </w:p>
        </w:tc>
        <w:tc>
          <w:tcPr>
            <w:tcW w:w="3386" w:type="dxa"/>
          </w:tcPr>
          <w:p w14:paraId="7D33FEA9" w14:textId="77777777" w:rsidR="00F20C40" w:rsidRDefault="001A7E24">
            <w:pPr>
              <w:pStyle w:val="TableParagraph"/>
              <w:spacing w:before="152"/>
              <w:ind w:right="712"/>
              <w:rPr>
                <w:sz w:val="18"/>
              </w:rPr>
            </w:pPr>
            <w:r>
              <w:rPr>
                <w:sz w:val="18"/>
              </w:rPr>
              <w:t>If no, will the disturbed areas be worked in 14 days?</w:t>
            </w:r>
          </w:p>
        </w:tc>
        <w:tc>
          <w:tcPr>
            <w:tcW w:w="1618" w:type="dxa"/>
          </w:tcPr>
          <w:p w14:paraId="4EBDA61C"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531" w:type="dxa"/>
          </w:tcPr>
          <w:p w14:paraId="5C9A5ECE"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260" w:type="dxa"/>
          </w:tcPr>
          <w:p w14:paraId="2933EE7D" w14:textId="77777777" w:rsidR="00F20C40" w:rsidRDefault="00F20C40"/>
        </w:tc>
        <w:tc>
          <w:tcPr>
            <w:tcW w:w="2162" w:type="dxa"/>
          </w:tcPr>
          <w:p w14:paraId="4850E93B" w14:textId="77777777" w:rsidR="00F20C40" w:rsidRDefault="00F20C40"/>
        </w:tc>
      </w:tr>
      <w:tr w:rsidR="00F20C40" w14:paraId="36F30A9C" w14:textId="77777777">
        <w:trPr>
          <w:trHeight w:hRule="exact" w:val="732"/>
        </w:trPr>
        <w:tc>
          <w:tcPr>
            <w:tcW w:w="502" w:type="dxa"/>
          </w:tcPr>
          <w:p w14:paraId="06A4D7C4" w14:textId="77777777" w:rsidR="00F20C40" w:rsidRDefault="00F20C40">
            <w:pPr>
              <w:pStyle w:val="TableParagraph"/>
              <w:spacing w:before="2"/>
              <w:ind w:left="0"/>
              <w:rPr>
                <w:sz w:val="21"/>
              </w:rPr>
            </w:pPr>
          </w:p>
          <w:p w14:paraId="7CF637CA" w14:textId="77777777" w:rsidR="00F20C40" w:rsidRDefault="001A7E24">
            <w:pPr>
              <w:pStyle w:val="TableParagraph"/>
              <w:spacing w:before="1"/>
              <w:rPr>
                <w:sz w:val="20"/>
              </w:rPr>
            </w:pPr>
            <w:r>
              <w:rPr>
                <w:w w:val="99"/>
                <w:sz w:val="20"/>
              </w:rPr>
              <w:t>2</w:t>
            </w:r>
          </w:p>
        </w:tc>
        <w:tc>
          <w:tcPr>
            <w:tcW w:w="3386" w:type="dxa"/>
          </w:tcPr>
          <w:p w14:paraId="0CC74C6D" w14:textId="77777777" w:rsidR="00F20C40" w:rsidRDefault="001A7E24">
            <w:pPr>
              <w:pStyle w:val="TableParagraph"/>
              <w:spacing w:before="49"/>
              <w:ind w:right="353" w:hanging="1"/>
              <w:rPr>
                <w:sz w:val="18"/>
              </w:rPr>
            </w:pPr>
            <w:r>
              <w:rPr>
                <w:sz w:val="18"/>
              </w:rPr>
              <w:t>Are perimeter controls and sediment barriers adequately installed and maintained?</w:t>
            </w:r>
          </w:p>
        </w:tc>
        <w:tc>
          <w:tcPr>
            <w:tcW w:w="1618" w:type="dxa"/>
          </w:tcPr>
          <w:p w14:paraId="54CBB7CE"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531" w:type="dxa"/>
          </w:tcPr>
          <w:p w14:paraId="26573B3F"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260" w:type="dxa"/>
          </w:tcPr>
          <w:p w14:paraId="7B889874" w14:textId="77777777" w:rsidR="00F20C40" w:rsidRDefault="00F20C40"/>
        </w:tc>
        <w:tc>
          <w:tcPr>
            <w:tcW w:w="2162" w:type="dxa"/>
          </w:tcPr>
          <w:p w14:paraId="424D9FAA" w14:textId="77777777" w:rsidR="00F20C40" w:rsidRDefault="00F20C40"/>
        </w:tc>
      </w:tr>
      <w:tr w:rsidR="00F20C40" w14:paraId="401E72FF" w14:textId="77777777">
        <w:trPr>
          <w:trHeight w:hRule="exact" w:val="730"/>
        </w:trPr>
        <w:tc>
          <w:tcPr>
            <w:tcW w:w="502" w:type="dxa"/>
          </w:tcPr>
          <w:p w14:paraId="24EAD1F3" w14:textId="77777777" w:rsidR="00F20C40" w:rsidRDefault="00F20C40">
            <w:pPr>
              <w:pStyle w:val="TableParagraph"/>
              <w:ind w:left="0"/>
              <w:rPr>
                <w:sz w:val="21"/>
              </w:rPr>
            </w:pPr>
          </w:p>
          <w:p w14:paraId="5F85117F" w14:textId="77777777" w:rsidR="00F20C40" w:rsidRDefault="001A7E24">
            <w:pPr>
              <w:pStyle w:val="TableParagraph"/>
              <w:rPr>
                <w:sz w:val="20"/>
              </w:rPr>
            </w:pPr>
            <w:r>
              <w:rPr>
                <w:w w:val="99"/>
                <w:sz w:val="20"/>
              </w:rPr>
              <w:t>3</w:t>
            </w:r>
          </w:p>
        </w:tc>
        <w:tc>
          <w:tcPr>
            <w:tcW w:w="3386" w:type="dxa"/>
          </w:tcPr>
          <w:p w14:paraId="0EFD1426" w14:textId="77777777" w:rsidR="00F20C40" w:rsidRDefault="001A7E24">
            <w:pPr>
              <w:pStyle w:val="TableParagraph"/>
              <w:spacing w:before="152"/>
              <w:ind w:right="493" w:hanging="1"/>
              <w:rPr>
                <w:sz w:val="18"/>
              </w:rPr>
            </w:pPr>
            <w:r>
              <w:rPr>
                <w:sz w:val="18"/>
              </w:rPr>
              <w:t>Are discharge points and receiving waters free of sediment deposits?</w:t>
            </w:r>
          </w:p>
        </w:tc>
        <w:tc>
          <w:tcPr>
            <w:tcW w:w="1618" w:type="dxa"/>
          </w:tcPr>
          <w:p w14:paraId="1DFAB592" w14:textId="77777777" w:rsidR="00F20C40" w:rsidRDefault="001A7E24">
            <w:pPr>
              <w:pStyle w:val="TableParagraph"/>
              <w:spacing w:before="96"/>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531" w:type="dxa"/>
          </w:tcPr>
          <w:p w14:paraId="36146B9F" w14:textId="77777777" w:rsidR="00F20C40" w:rsidRDefault="001A7E24">
            <w:pPr>
              <w:pStyle w:val="TableParagraph"/>
              <w:spacing w:before="96"/>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260" w:type="dxa"/>
          </w:tcPr>
          <w:p w14:paraId="48717479" w14:textId="77777777" w:rsidR="00F20C40" w:rsidRDefault="00F20C40"/>
        </w:tc>
        <w:tc>
          <w:tcPr>
            <w:tcW w:w="2162" w:type="dxa"/>
          </w:tcPr>
          <w:p w14:paraId="438E2B43" w14:textId="77777777" w:rsidR="00F20C40" w:rsidRDefault="00F20C40"/>
        </w:tc>
      </w:tr>
      <w:tr w:rsidR="00F20C40" w14:paraId="5F200464" w14:textId="77777777">
        <w:trPr>
          <w:trHeight w:hRule="exact" w:val="730"/>
        </w:trPr>
        <w:tc>
          <w:tcPr>
            <w:tcW w:w="502" w:type="dxa"/>
          </w:tcPr>
          <w:p w14:paraId="6B2E6951" w14:textId="77777777" w:rsidR="00F20C40" w:rsidRDefault="00F20C40">
            <w:pPr>
              <w:pStyle w:val="TableParagraph"/>
              <w:ind w:left="0"/>
              <w:rPr>
                <w:sz w:val="21"/>
              </w:rPr>
            </w:pPr>
          </w:p>
          <w:p w14:paraId="6E8B299B" w14:textId="77777777" w:rsidR="00F20C40" w:rsidRDefault="001A7E24">
            <w:pPr>
              <w:pStyle w:val="TableParagraph"/>
              <w:rPr>
                <w:sz w:val="20"/>
              </w:rPr>
            </w:pPr>
            <w:r>
              <w:rPr>
                <w:w w:val="99"/>
                <w:sz w:val="20"/>
              </w:rPr>
              <w:t>4</w:t>
            </w:r>
          </w:p>
        </w:tc>
        <w:tc>
          <w:tcPr>
            <w:tcW w:w="3386" w:type="dxa"/>
          </w:tcPr>
          <w:p w14:paraId="6BC80FC6" w14:textId="77777777" w:rsidR="00F20C40" w:rsidRDefault="001A7E24">
            <w:pPr>
              <w:pStyle w:val="TableParagraph"/>
              <w:spacing w:before="152"/>
              <w:ind w:right="853" w:hanging="1"/>
              <w:rPr>
                <w:sz w:val="18"/>
              </w:rPr>
            </w:pPr>
            <w:r>
              <w:rPr>
                <w:sz w:val="18"/>
              </w:rPr>
              <w:t>Are storm drain inlets properly protected?</w:t>
            </w:r>
          </w:p>
        </w:tc>
        <w:tc>
          <w:tcPr>
            <w:tcW w:w="1618" w:type="dxa"/>
          </w:tcPr>
          <w:p w14:paraId="7512117E"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531" w:type="dxa"/>
          </w:tcPr>
          <w:p w14:paraId="513604A3"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260" w:type="dxa"/>
          </w:tcPr>
          <w:p w14:paraId="205CB06B" w14:textId="77777777" w:rsidR="00F20C40" w:rsidRDefault="00F20C40"/>
        </w:tc>
        <w:tc>
          <w:tcPr>
            <w:tcW w:w="2162" w:type="dxa"/>
          </w:tcPr>
          <w:p w14:paraId="1EE8AC20" w14:textId="77777777" w:rsidR="00F20C40" w:rsidRDefault="00F20C40"/>
        </w:tc>
      </w:tr>
      <w:tr w:rsidR="00F20C40" w14:paraId="7F5B3EE8" w14:textId="77777777">
        <w:trPr>
          <w:trHeight w:hRule="exact" w:val="730"/>
        </w:trPr>
        <w:tc>
          <w:tcPr>
            <w:tcW w:w="502" w:type="dxa"/>
          </w:tcPr>
          <w:p w14:paraId="6A555614" w14:textId="77777777" w:rsidR="00F20C40" w:rsidRDefault="00F20C40">
            <w:pPr>
              <w:pStyle w:val="TableParagraph"/>
              <w:ind w:left="0"/>
              <w:rPr>
                <w:sz w:val="21"/>
              </w:rPr>
            </w:pPr>
          </w:p>
          <w:p w14:paraId="66D430BA" w14:textId="77777777" w:rsidR="00F20C40" w:rsidRDefault="001A7E24">
            <w:pPr>
              <w:pStyle w:val="TableParagraph"/>
              <w:rPr>
                <w:sz w:val="20"/>
              </w:rPr>
            </w:pPr>
            <w:r>
              <w:rPr>
                <w:sz w:val="20"/>
              </w:rPr>
              <w:t>5A</w:t>
            </w:r>
          </w:p>
        </w:tc>
        <w:tc>
          <w:tcPr>
            <w:tcW w:w="3386" w:type="dxa"/>
          </w:tcPr>
          <w:p w14:paraId="755E4C40" w14:textId="77777777" w:rsidR="00F20C40" w:rsidRDefault="001A7E24">
            <w:pPr>
              <w:pStyle w:val="TableParagraph"/>
              <w:spacing w:before="152"/>
              <w:ind w:right="412"/>
              <w:rPr>
                <w:sz w:val="18"/>
              </w:rPr>
            </w:pPr>
            <w:r>
              <w:rPr>
                <w:sz w:val="18"/>
              </w:rPr>
              <w:t>Is there evidence of sediment being tracked into the street?</w:t>
            </w:r>
          </w:p>
        </w:tc>
        <w:tc>
          <w:tcPr>
            <w:tcW w:w="1618" w:type="dxa"/>
          </w:tcPr>
          <w:p w14:paraId="3DA016AE"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531" w:type="dxa"/>
          </w:tcPr>
          <w:p w14:paraId="4192EC8C"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260" w:type="dxa"/>
          </w:tcPr>
          <w:p w14:paraId="3C89A0CF" w14:textId="77777777" w:rsidR="00F20C40" w:rsidRDefault="00F20C40"/>
        </w:tc>
        <w:tc>
          <w:tcPr>
            <w:tcW w:w="2162" w:type="dxa"/>
          </w:tcPr>
          <w:p w14:paraId="06EAF8E6" w14:textId="77777777" w:rsidR="00F20C40" w:rsidRDefault="00F20C40"/>
        </w:tc>
      </w:tr>
      <w:tr w:rsidR="00F20C40" w14:paraId="0BE60DBC" w14:textId="77777777">
        <w:trPr>
          <w:trHeight w:hRule="exact" w:val="730"/>
        </w:trPr>
        <w:tc>
          <w:tcPr>
            <w:tcW w:w="502" w:type="dxa"/>
          </w:tcPr>
          <w:p w14:paraId="6A8942B0" w14:textId="77777777" w:rsidR="00F20C40" w:rsidRDefault="00F20C40">
            <w:pPr>
              <w:pStyle w:val="TableParagraph"/>
              <w:ind w:left="0"/>
              <w:rPr>
                <w:sz w:val="21"/>
              </w:rPr>
            </w:pPr>
          </w:p>
          <w:p w14:paraId="2ED0563F" w14:textId="77777777" w:rsidR="00F20C40" w:rsidRDefault="001A7E24">
            <w:pPr>
              <w:pStyle w:val="TableParagraph"/>
              <w:rPr>
                <w:sz w:val="20"/>
              </w:rPr>
            </w:pPr>
            <w:r>
              <w:rPr>
                <w:sz w:val="20"/>
              </w:rPr>
              <w:t>5B</w:t>
            </w:r>
          </w:p>
        </w:tc>
        <w:tc>
          <w:tcPr>
            <w:tcW w:w="3386" w:type="dxa"/>
          </w:tcPr>
          <w:p w14:paraId="09896F7B" w14:textId="77777777" w:rsidR="00F20C40" w:rsidRDefault="001A7E24">
            <w:pPr>
              <w:pStyle w:val="TableParagraph"/>
              <w:spacing w:before="152"/>
              <w:ind w:right="293" w:hanging="1"/>
              <w:rPr>
                <w:sz w:val="18"/>
              </w:rPr>
            </w:pPr>
            <w:r>
              <w:rPr>
                <w:sz w:val="18"/>
              </w:rPr>
              <w:t>Are the BMPs to avoid tracking being maintained?</w:t>
            </w:r>
          </w:p>
        </w:tc>
        <w:tc>
          <w:tcPr>
            <w:tcW w:w="1618" w:type="dxa"/>
          </w:tcPr>
          <w:p w14:paraId="788664D2"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531" w:type="dxa"/>
          </w:tcPr>
          <w:p w14:paraId="56D6D3C2"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260" w:type="dxa"/>
          </w:tcPr>
          <w:p w14:paraId="0A86A2E7" w14:textId="77777777" w:rsidR="00F20C40" w:rsidRDefault="00F20C40"/>
        </w:tc>
        <w:tc>
          <w:tcPr>
            <w:tcW w:w="2162" w:type="dxa"/>
          </w:tcPr>
          <w:p w14:paraId="6A244132" w14:textId="77777777" w:rsidR="00F20C40" w:rsidRDefault="00F20C40"/>
        </w:tc>
      </w:tr>
      <w:tr w:rsidR="00F20C40" w14:paraId="3509EA47" w14:textId="77777777">
        <w:trPr>
          <w:trHeight w:hRule="exact" w:val="730"/>
        </w:trPr>
        <w:tc>
          <w:tcPr>
            <w:tcW w:w="502" w:type="dxa"/>
          </w:tcPr>
          <w:p w14:paraId="13A98E5C" w14:textId="77777777" w:rsidR="00F20C40" w:rsidRDefault="00F20C40">
            <w:pPr>
              <w:pStyle w:val="TableParagraph"/>
              <w:spacing w:before="2"/>
              <w:ind w:left="0"/>
              <w:rPr>
                <w:sz w:val="21"/>
              </w:rPr>
            </w:pPr>
          </w:p>
          <w:p w14:paraId="6AC72793" w14:textId="77777777" w:rsidR="00F20C40" w:rsidRDefault="001A7E24">
            <w:pPr>
              <w:pStyle w:val="TableParagraph"/>
              <w:spacing w:before="1"/>
              <w:rPr>
                <w:sz w:val="20"/>
              </w:rPr>
            </w:pPr>
            <w:r>
              <w:rPr>
                <w:w w:val="99"/>
                <w:sz w:val="20"/>
              </w:rPr>
              <w:t>6</w:t>
            </w:r>
          </w:p>
        </w:tc>
        <w:tc>
          <w:tcPr>
            <w:tcW w:w="3386" w:type="dxa"/>
          </w:tcPr>
          <w:p w14:paraId="75462F88" w14:textId="77777777" w:rsidR="00F20C40" w:rsidRDefault="001A7E24">
            <w:pPr>
              <w:pStyle w:val="TableParagraph"/>
              <w:spacing w:before="152"/>
              <w:ind w:right="172"/>
              <w:rPr>
                <w:sz w:val="18"/>
              </w:rPr>
            </w:pPr>
            <w:r>
              <w:rPr>
                <w:sz w:val="18"/>
              </w:rPr>
              <w:t>Is trash/litter from work areas collected and placed in covered dumpsters?</w:t>
            </w:r>
          </w:p>
        </w:tc>
        <w:tc>
          <w:tcPr>
            <w:tcW w:w="1618" w:type="dxa"/>
          </w:tcPr>
          <w:p w14:paraId="209A5B6F"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531" w:type="dxa"/>
          </w:tcPr>
          <w:p w14:paraId="5CB281DF"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260" w:type="dxa"/>
          </w:tcPr>
          <w:p w14:paraId="472D2BF7" w14:textId="77777777" w:rsidR="00F20C40" w:rsidRDefault="00F20C40"/>
        </w:tc>
        <w:tc>
          <w:tcPr>
            <w:tcW w:w="2162" w:type="dxa"/>
          </w:tcPr>
          <w:p w14:paraId="2AFC8869" w14:textId="77777777" w:rsidR="00F20C40" w:rsidRDefault="00F20C40"/>
        </w:tc>
      </w:tr>
      <w:tr w:rsidR="00F20C40" w14:paraId="0C726ED7" w14:textId="77777777">
        <w:trPr>
          <w:trHeight w:hRule="exact" w:val="732"/>
        </w:trPr>
        <w:tc>
          <w:tcPr>
            <w:tcW w:w="502" w:type="dxa"/>
          </w:tcPr>
          <w:p w14:paraId="586D803B" w14:textId="77777777" w:rsidR="00F20C40" w:rsidRDefault="00F20C40">
            <w:pPr>
              <w:pStyle w:val="TableParagraph"/>
              <w:spacing w:before="2"/>
              <w:ind w:left="0"/>
              <w:rPr>
                <w:sz w:val="21"/>
              </w:rPr>
            </w:pPr>
          </w:p>
          <w:p w14:paraId="7BDD3A7C" w14:textId="77777777" w:rsidR="00F20C40" w:rsidRDefault="001A7E24">
            <w:pPr>
              <w:pStyle w:val="TableParagraph"/>
              <w:spacing w:before="1"/>
              <w:rPr>
                <w:sz w:val="20"/>
              </w:rPr>
            </w:pPr>
            <w:r>
              <w:rPr>
                <w:w w:val="99"/>
                <w:sz w:val="20"/>
              </w:rPr>
              <w:t>7</w:t>
            </w:r>
          </w:p>
        </w:tc>
        <w:tc>
          <w:tcPr>
            <w:tcW w:w="3386" w:type="dxa"/>
          </w:tcPr>
          <w:p w14:paraId="7119AC31" w14:textId="77777777" w:rsidR="00F20C40" w:rsidRDefault="001A7E24">
            <w:pPr>
              <w:pStyle w:val="TableParagraph"/>
              <w:spacing w:before="152"/>
              <w:ind w:right="142"/>
              <w:rPr>
                <w:sz w:val="18"/>
              </w:rPr>
            </w:pPr>
            <w:r>
              <w:rPr>
                <w:sz w:val="18"/>
              </w:rPr>
              <w:t>Concrete, drywall, or masonry washout facilities on site?</w:t>
            </w:r>
          </w:p>
        </w:tc>
        <w:tc>
          <w:tcPr>
            <w:tcW w:w="1618" w:type="dxa"/>
          </w:tcPr>
          <w:p w14:paraId="00EFCB77"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531" w:type="dxa"/>
          </w:tcPr>
          <w:p w14:paraId="0A5D4ADB"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260" w:type="dxa"/>
          </w:tcPr>
          <w:p w14:paraId="380D76FF" w14:textId="77777777" w:rsidR="00F20C40" w:rsidRDefault="00F20C40"/>
        </w:tc>
        <w:tc>
          <w:tcPr>
            <w:tcW w:w="2162" w:type="dxa"/>
          </w:tcPr>
          <w:p w14:paraId="779AE5E5" w14:textId="77777777" w:rsidR="00F20C40" w:rsidRDefault="00F20C40"/>
        </w:tc>
      </w:tr>
      <w:tr w:rsidR="00F20C40" w14:paraId="363DC5CC" w14:textId="77777777">
        <w:trPr>
          <w:trHeight w:hRule="exact" w:val="730"/>
        </w:trPr>
        <w:tc>
          <w:tcPr>
            <w:tcW w:w="502" w:type="dxa"/>
          </w:tcPr>
          <w:p w14:paraId="1D12F045" w14:textId="77777777" w:rsidR="00F20C40" w:rsidRDefault="00F20C40">
            <w:pPr>
              <w:pStyle w:val="TableParagraph"/>
              <w:ind w:left="0"/>
              <w:rPr>
                <w:sz w:val="21"/>
              </w:rPr>
            </w:pPr>
          </w:p>
          <w:p w14:paraId="7A984973" w14:textId="77777777" w:rsidR="00F20C40" w:rsidRDefault="001A7E24">
            <w:pPr>
              <w:pStyle w:val="TableParagraph"/>
              <w:rPr>
                <w:sz w:val="20"/>
              </w:rPr>
            </w:pPr>
            <w:r>
              <w:rPr>
                <w:w w:val="99"/>
                <w:sz w:val="20"/>
              </w:rPr>
              <w:t>8</w:t>
            </w:r>
          </w:p>
        </w:tc>
        <w:tc>
          <w:tcPr>
            <w:tcW w:w="3386" w:type="dxa"/>
          </w:tcPr>
          <w:p w14:paraId="3F46BE6F" w14:textId="77777777" w:rsidR="00F20C40" w:rsidRDefault="001A7E24">
            <w:pPr>
              <w:pStyle w:val="TableParagraph"/>
              <w:spacing w:before="47"/>
              <w:ind w:right="241" w:hanging="1"/>
              <w:rPr>
                <w:sz w:val="18"/>
              </w:rPr>
            </w:pPr>
            <w:r>
              <w:rPr>
                <w:sz w:val="18"/>
              </w:rPr>
              <w:t>Are vehicles and equipment fueling, cleaning, and maintenance areas free of spills and leaks?</w:t>
            </w:r>
          </w:p>
        </w:tc>
        <w:tc>
          <w:tcPr>
            <w:tcW w:w="1618" w:type="dxa"/>
          </w:tcPr>
          <w:p w14:paraId="18047355" w14:textId="77777777" w:rsidR="00F20C40" w:rsidRDefault="001A7E24">
            <w:pPr>
              <w:pStyle w:val="TableParagraph"/>
              <w:spacing w:before="96"/>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531" w:type="dxa"/>
          </w:tcPr>
          <w:p w14:paraId="7DC93088" w14:textId="77777777" w:rsidR="00F20C40" w:rsidRDefault="001A7E24">
            <w:pPr>
              <w:pStyle w:val="TableParagraph"/>
              <w:spacing w:before="96"/>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260" w:type="dxa"/>
          </w:tcPr>
          <w:p w14:paraId="2A57DB80" w14:textId="77777777" w:rsidR="00F20C40" w:rsidRDefault="00F20C40"/>
        </w:tc>
        <w:tc>
          <w:tcPr>
            <w:tcW w:w="2162" w:type="dxa"/>
          </w:tcPr>
          <w:p w14:paraId="078C8E5A" w14:textId="77777777" w:rsidR="00F20C40" w:rsidRDefault="00F20C40"/>
        </w:tc>
      </w:tr>
      <w:tr w:rsidR="00F20C40" w14:paraId="702DA983" w14:textId="77777777">
        <w:trPr>
          <w:trHeight w:hRule="exact" w:val="730"/>
        </w:trPr>
        <w:tc>
          <w:tcPr>
            <w:tcW w:w="502" w:type="dxa"/>
          </w:tcPr>
          <w:p w14:paraId="7AD9F84D" w14:textId="77777777" w:rsidR="00F20C40" w:rsidRDefault="00F20C40">
            <w:pPr>
              <w:pStyle w:val="TableParagraph"/>
              <w:ind w:left="0"/>
              <w:rPr>
                <w:sz w:val="21"/>
              </w:rPr>
            </w:pPr>
          </w:p>
          <w:p w14:paraId="17178FF8" w14:textId="77777777" w:rsidR="00F20C40" w:rsidRDefault="001A7E24">
            <w:pPr>
              <w:pStyle w:val="TableParagraph"/>
              <w:rPr>
                <w:sz w:val="20"/>
              </w:rPr>
            </w:pPr>
            <w:r>
              <w:rPr>
                <w:w w:val="99"/>
                <w:sz w:val="20"/>
              </w:rPr>
              <w:t>9</w:t>
            </w:r>
          </w:p>
        </w:tc>
        <w:tc>
          <w:tcPr>
            <w:tcW w:w="3386" w:type="dxa"/>
          </w:tcPr>
          <w:p w14:paraId="7DFAE971" w14:textId="77777777" w:rsidR="00F20C40" w:rsidRDefault="00BC0425">
            <w:pPr>
              <w:pStyle w:val="TableParagraph"/>
              <w:spacing w:before="49"/>
              <w:ind w:right="92"/>
              <w:rPr>
                <w:sz w:val="18"/>
              </w:rPr>
            </w:pPr>
            <w:r>
              <w:rPr>
                <w:sz w:val="18"/>
              </w:rPr>
              <w:t>Has s</w:t>
            </w:r>
            <w:r w:rsidR="001A7E24">
              <w:rPr>
                <w:sz w:val="18"/>
              </w:rPr>
              <w:t xml:space="preserve">pill </w:t>
            </w:r>
            <w:r>
              <w:rPr>
                <w:sz w:val="18"/>
              </w:rPr>
              <w:t>r</w:t>
            </w:r>
            <w:r w:rsidR="001A7E24">
              <w:rPr>
                <w:sz w:val="18"/>
              </w:rPr>
              <w:t>esponse kit been used since the last inspection? If yes, is it restocked?</w:t>
            </w:r>
          </w:p>
        </w:tc>
        <w:tc>
          <w:tcPr>
            <w:tcW w:w="1618" w:type="dxa"/>
          </w:tcPr>
          <w:p w14:paraId="1DDA97C7"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531" w:type="dxa"/>
          </w:tcPr>
          <w:p w14:paraId="65FD6D5B"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260" w:type="dxa"/>
          </w:tcPr>
          <w:p w14:paraId="46592183" w14:textId="77777777" w:rsidR="00F20C40" w:rsidRDefault="00F20C40"/>
        </w:tc>
        <w:tc>
          <w:tcPr>
            <w:tcW w:w="2162" w:type="dxa"/>
          </w:tcPr>
          <w:p w14:paraId="6467762E" w14:textId="77777777" w:rsidR="00F20C40" w:rsidRDefault="00F20C40"/>
        </w:tc>
      </w:tr>
      <w:tr w:rsidR="00F20C40" w14:paraId="68B23C47" w14:textId="77777777">
        <w:trPr>
          <w:trHeight w:hRule="exact" w:val="730"/>
        </w:trPr>
        <w:tc>
          <w:tcPr>
            <w:tcW w:w="502" w:type="dxa"/>
          </w:tcPr>
          <w:p w14:paraId="22CCE886" w14:textId="77777777" w:rsidR="00F20C40" w:rsidRDefault="00F20C40">
            <w:pPr>
              <w:pStyle w:val="TableParagraph"/>
              <w:ind w:left="0"/>
              <w:rPr>
                <w:sz w:val="21"/>
              </w:rPr>
            </w:pPr>
          </w:p>
          <w:p w14:paraId="2A011FBE" w14:textId="77777777" w:rsidR="00F20C40" w:rsidRDefault="001A7E24">
            <w:pPr>
              <w:pStyle w:val="TableParagraph"/>
              <w:rPr>
                <w:sz w:val="20"/>
              </w:rPr>
            </w:pPr>
            <w:r>
              <w:rPr>
                <w:sz w:val="20"/>
              </w:rPr>
              <w:t>10</w:t>
            </w:r>
          </w:p>
        </w:tc>
        <w:tc>
          <w:tcPr>
            <w:tcW w:w="3386" w:type="dxa"/>
          </w:tcPr>
          <w:p w14:paraId="082B854F" w14:textId="77777777" w:rsidR="00F20C40" w:rsidRDefault="001A7E24">
            <w:pPr>
              <w:pStyle w:val="TableParagraph"/>
              <w:spacing w:before="49"/>
              <w:ind w:right="243" w:hanging="1"/>
              <w:rPr>
                <w:sz w:val="18"/>
              </w:rPr>
            </w:pPr>
            <w:r>
              <w:rPr>
                <w:sz w:val="18"/>
              </w:rPr>
              <w:t>Are non-storm water discharges (e.g., wash water, dewatering) properly controlled?</w:t>
            </w:r>
          </w:p>
        </w:tc>
        <w:tc>
          <w:tcPr>
            <w:tcW w:w="1618" w:type="dxa"/>
          </w:tcPr>
          <w:p w14:paraId="08A5CD8B"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531" w:type="dxa"/>
          </w:tcPr>
          <w:p w14:paraId="5BCAF68E"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260" w:type="dxa"/>
          </w:tcPr>
          <w:p w14:paraId="1461941C" w14:textId="77777777" w:rsidR="00F20C40" w:rsidRDefault="00F20C40"/>
        </w:tc>
        <w:tc>
          <w:tcPr>
            <w:tcW w:w="2162" w:type="dxa"/>
          </w:tcPr>
          <w:p w14:paraId="7E7BA692" w14:textId="77777777" w:rsidR="00F20C40" w:rsidRDefault="00F20C40"/>
        </w:tc>
      </w:tr>
      <w:tr w:rsidR="00F20C40" w14:paraId="133A70EA" w14:textId="77777777">
        <w:trPr>
          <w:trHeight w:hRule="exact" w:val="1078"/>
        </w:trPr>
        <w:tc>
          <w:tcPr>
            <w:tcW w:w="502" w:type="dxa"/>
          </w:tcPr>
          <w:p w14:paraId="18BF58C5" w14:textId="77777777" w:rsidR="00F20C40" w:rsidRDefault="00F20C40">
            <w:pPr>
              <w:pStyle w:val="TableParagraph"/>
              <w:ind w:left="0"/>
            </w:pPr>
          </w:p>
          <w:p w14:paraId="7FBD4365" w14:textId="77777777" w:rsidR="00F20C40" w:rsidRDefault="001A7E24">
            <w:pPr>
              <w:pStyle w:val="TableParagraph"/>
              <w:spacing w:before="164"/>
              <w:rPr>
                <w:sz w:val="20"/>
              </w:rPr>
            </w:pPr>
            <w:r>
              <w:rPr>
                <w:sz w:val="20"/>
              </w:rPr>
              <w:t>11</w:t>
            </w:r>
          </w:p>
        </w:tc>
        <w:tc>
          <w:tcPr>
            <w:tcW w:w="3386" w:type="dxa"/>
          </w:tcPr>
          <w:p w14:paraId="1ACF84FC" w14:textId="77777777" w:rsidR="00F20C40" w:rsidRDefault="001A7E24">
            <w:pPr>
              <w:pStyle w:val="TableParagraph"/>
              <w:spacing w:before="78"/>
              <w:ind w:right="433" w:hanging="1"/>
              <w:rPr>
                <w:sz w:val="18"/>
              </w:rPr>
            </w:pPr>
            <w:r>
              <w:rPr>
                <w:sz w:val="18"/>
              </w:rPr>
              <w:t>Are the ESCP and site maps: Up to date?</w:t>
            </w:r>
          </w:p>
          <w:p w14:paraId="262D84CD" w14:textId="77777777" w:rsidR="00F20C40" w:rsidRDefault="001A7E24">
            <w:pPr>
              <w:pStyle w:val="TableParagraph"/>
              <w:spacing w:before="16" w:line="288" w:lineRule="exact"/>
              <w:ind w:right="363" w:hanging="1"/>
              <w:rPr>
                <w:sz w:val="18"/>
              </w:rPr>
            </w:pPr>
            <w:r>
              <w:rPr>
                <w:sz w:val="18"/>
              </w:rPr>
              <w:t>Available at JBER central locations? Being implemented?</w:t>
            </w:r>
          </w:p>
        </w:tc>
        <w:tc>
          <w:tcPr>
            <w:tcW w:w="1618" w:type="dxa"/>
          </w:tcPr>
          <w:p w14:paraId="3B4C6A5D" w14:textId="77777777" w:rsidR="00F20C40" w:rsidRDefault="001A7E24">
            <w:pPr>
              <w:pStyle w:val="TableParagraph"/>
              <w:spacing w:before="272"/>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531" w:type="dxa"/>
          </w:tcPr>
          <w:p w14:paraId="7D994CF8" w14:textId="77777777" w:rsidR="00F20C40" w:rsidRDefault="001A7E24">
            <w:pPr>
              <w:pStyle w:val="TableParagraph"/>
              <w:spacing w:line="362" w:lineRule="exact"/>
              <w:rPr>
                <w:sz w:val="18"/>
              </w:rPr>
            </w:pPr>
            <w:r>
              <w:rPr>
                <w:rFonts w:ascii="MS Gothic" w:hAnsi="MS Gothic"/>
                <w:sz w:val="32"/>
              </w:rPr>
              <w:t>☐</w:t>
            </w:r>
            <w:r>
              <w:rPr>
                <w:sz w:val="18"/>
              </w:rPr>
              <w:t xml:space="preserve">Yes </w:t>
            </w:r>
            <w:r>
              <w:rPr>
                <w:rFonts w:ascii="MS Gothic" w:hAnsi="MS Gothic"/>
                <w:sz w:val="32"/>
              </w:rPr>
              <w:t>☐</w:t>
            </w:r>
            <w:r>
              <w:rPr>
                <w:sz w:val="18"/>
              </w:rPr>
              <w:t>No</w:t>
            </w:r>
          </w:p>
          <w:p w14:paraId="7D2AC877" w14:textId="77777777" w:rsidR="00F20C40" w:rsidRDefault="001A7E24">
            <w:pPr>
              <w:pStyle w:val="TableParagraph"/>
              <w:spacing w:line="417" w:lineRule="exact"/>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260" w:type="dxa"/>
          </w:tcPr>
          <w:p w14:paraId="6D597F87" w14:textId="77777777" w:rsidR="00F20C40" w:rsidRDefault="00F20C40"/>
        </w:tc>
        <w:tc>
          <w:tcPr>
            <w:tcW w:w="2162" w:type="dxa"/>
          </w:tcPr>
          <w:p w14:paraId="1D7E5974" w14:textId="77777777" w:rsidR="00F20C40" w:rsidRDefault="00F20C40"/>
        </w:tc>
      </w:tr>
      <w:tr w:rsidR="00F20C40" w14:paraId="5DB35C97" w14:textId="77777777">
        <w:trPr>
          <w:trHeight w:hRule="exact" w:val="730"/>
        </w:trPr>
        <w:tc>
          <w:tcPr>
            <w:tcW w:w="502" w:type="dxa"/>
          </w:tcPr>
          <w:p w14:paraId="440A7635" w14:textId="77777777" w:rsidR="00F20C40" w:rsidRDefault="00F20C40">
            <w:pPr>
              <w:pStyle w:val="TableParagraph"/>
              <w:spacing w:before="2"/>
              <w:ind w:left="0"/>
              <w:rPr>
                <w:sz w:val="21"/>
              </w:rPr>
            </w:pPr>
          </w:p>
          <w:p w14:paraId="6065A7BE" w14:textId="77777777" w:rsidR="00F20C40" w:rsidRDefault="001A7E24">
            <w:pPr>
              <w:pStyle w:val="TableParagraph"/>
              <w:spacing w:before="1"/>
              <w:rPr>
                <w:sz w:val="20"/>
              </w:rPr>
            </w:pPr>
            <w:r>
              <w:rPr>
                <w:sz w:val="20"/>
              </w:rPr>
              <w:t>12</w:t>
            </w:r>
          </w:p>
        </w:tc>
        <w:tc>
          <w:tcPr>
            <w:tcW w:w="3386" w:type="dxa"/>
          </w:tcPr>
          <w:p w14:paraId="36E111B8" w14:textId="77777777" w:rsidR="00F20C40" w:rsidRDefault="001A7E24">
            <w:pPr>
              <w:pStyle w:val="TableParagraph"/>
              <w:spacing w:before="152"/>
              <w:ind w:right="182"/>
              <w:rPr>
                <w:sz w:val="18"/>
              </w:rPr>
            </w:pPr>
            <w:r>
              <w:rPr>
                <w:sz w:val="18"/>
              </w:rPr>
              <w:t>Inspection performed every 7 calendar days?</w:t>
            </w:r>
          </w:p>
        </w:tc>
        <w:tc>
          <w:tcPr>
            <w:tcW w:w="1618" w:type="dxa"/>
          </w:tcPr>
          <w:p w14:paraId="737196AF"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531" w:type="dxa"/>
          </w:tcPr>
          <w:p w14:paraId="67AEA56B"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260" w:type="dxa"/>
          </w:tcPr>
          <w:p w14:paraId="320CDECD" w14:textId="77777777" w:rsidR="00F20C40" w:rsidRDefault="00F20C40"/>
        </w:tc>
        <w:tc>
          <w:tcPr>
            <w:tcW w:w="2162" w:type="dxa"/>
          </w:tcPr>
          <w:p w14:paraId="32CC2BA6" w14:textId="77777777" w:rsidR="00F20C40" w:rsidRDefault="00F20C40"/>
        </w:tc>
      </w:tr>
      <w:tr w:rsidR="00F20C40" w14:paraId="089B578C" w14:textId="77777777">
        <w:trPr>
          <w:trHeight w:hRule="exact" w:val="732"/>
        </w:trPr>
        <w:tc>
          <w:tcPr>
            <w:tcW w:w="502" w:type="dxa"/>
          </w:tcPr>
          <w:p w14:paraId="44F3EC2A" w14:textId="77777777" w:rsidR="00F20C40" w:rsidRDefault="00F20C40">
            <w:pPr>
              <w:pStyle w:val="TableParagraph"/>
              <w:spacing w:before="2"/>
              <w:ind w:left="0"/>
              <w:rPr>
                <w:sz w:val="21"/>
              </w:rPr>
            </w:pPr>
          </w:p>
          <w:p w14:paraId="5CB7E2E5" w14:textId="77777777" w:rsidR="00F20C40" w:rsidRDefault="001A7E24">
            <w:pPr>
              <w:pStyle w:val="TableParagraph"/>
              <w:spacing w:before="1"/>
              <w:rPr>
                <w:sz w:val="20"/>
              </w:rPr>
            </w:pPr>
            <w:r>
              <w:rPr>
                <w:sz w:val="20"/>
              </w:rPr>
              <w:t>13</w:t>
            </w:r>
          </w:p>
        </w:tc>
        <w:tc>
          <w:tcPr>
            <w:tcW w:w="3386" w:type="dxa"/>
          </w:tcPr>
          <w:p w14:paraId="15884AA7" w14:textId="77777777" w:rsidR="00F20C40" w:rsidRDefault="001A7E24">
            <w:pPr>
              <w:pStyle w:val="TableParagraph"/>
              <w:spacing w:before="152"/>
              <w:ind w:right="423" w:hanging="1"/>
              <w:rPr>
                <w:sz w:val="18"/>
              </w:rPr>
            </w:pPr>
            <w:r>
              <w:rPr>
                <w:sz w:val="18"/>
              </w:rPr>
              <w:t>Are inspections being performed by qualified individuals?</w:t>
            </w:r>
          </w:p>
        </w:tc>
        <w:tc>
          <w:tcPr>
            <w:tcW w:w="1618" w:type="dxa"/>
          </w:tcPr>
          <w:p w14:paraId="28A4ABE1"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531" w:type="dxa"/>
          </w:tcPr>
          <w:p w14:paraId="5062ADF4" w14:textId="77777777" w:rsidR="00F20C40" w:rsidRDefault="001A7E24">
            <w:pPr>
              <w:pStyle w:val="TableParagraph"/>
              <w:spacing w:before="99"/>
              <w:rPr>
                <w:sz w:val="18"/>
              </w:rPr>
            </w:pPr>
            <w:r>
              <w:rPr>
                <w:rFonts w:ascii="MS Gothic" w:hAnsi="MS Gothic"/>
                <w:sz w:val="32"/>
              </w:rPr>
              <w:t>☐</w:t>
            </w:r>
            <w:r>
              <w:rPr>
                <w:sz w:val="18"/>
              </w:rPr>
              <w:t xml:space="preserve">Yes </w:t>
            </w:r>
            <w:r>
              <w:rPr>
                <w:rFonts w:ascii="MS Gothic" w:hAnsi="MS Gothic"/>
                <w:sz w:val="32"/>
              </w:rPr>
              <w:t>☐</w:t>
            </w:r>
            <w:r>
              <w:rPr>
                <w:sz w:val="18"/>
              </w:rPr>
              <w:t>No</w:t>
            </w:r>
          </w:p>
        </w:tc>
        <w:tc>
          <w:tcPr>
            <w:tcW w:w="1260" w:type="dxa"/>
          </w:tcPr>
          <w:p w14:paraId="74B853F6" w14:textId="77777777" w:rsidR="00F20C40" w:rsidRDefault="00F20C40"/>
        </w:tc>
        <w:tc>
          <w:tcPr>
            <w:tcW w:w="2162" w:type="dxa"/>
          </w:tcPr>
          <w:p w14:paraId="5E79FAE7" w14:textId="77777777" w:rsidR="00F20C40" w:rsidRDefault="00F20C40"/>
        </w:tc>
      </w:tr>
    </w:tbl>
    <w:p w14:paraId="4A7A515A" w14:textId="77777777" w:rsidR="00F20C40" w:rsidRDefault="00F20C40">
      <w:pPr>
        <w:sectPr w:rsidR="00F20C40">
          <w:pgSz w:w="12240" w:h="15840"/>
          <w:pgMar w:top="1220" w:right="620" w:bottom="880" w:left="920" w:header="0" w:footer="692" w:gutter="0"/>
          <w:cols w:space="720"/>
        </w:sectPr>
      </w:pPr>
    </w:p>
    <w:p w14:paraId="518FCC13" w14:textId="77777777" w:rsidR="00F20C40" w:rsidRDefault="001A7E24">
      <w:pPr>
        <w:pStyle w:val="Heading2"/>
        <w:spacing w:before="71"/>
      </w:pPr>
      <w:r>
        <w:lastRenderedPageBreak/>
        <w:t>Certification statement:</w:t>
      </w:r>
    </w:p>
    <w:p w14:paraId="1494E1B4" w14:textId="77777777" w:rsidR="00F20C40" w:rsidRDefault="001A7E24">
      <w:pPr>
        <w:pStyle w:val="BodyText"/>
        <w:spacing w:before="1"/>
        <w:ind w:left="112" w:right="100"/>
      </w:pPr>
      <w: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2EA35FFA" w14:textId="77777777" w:rsidR="00BC0425" w:rsidRDefault="00BC0425">
      <w:pPr>
        <w:pStyle w:val="BodyText"/>
        <w:spacing w:before="1"/>
        <w:ind w:left="112" w:right="100"/>
      </w:pPr>
    </w:p>
    <w:p w14:paraId="4CA5CC64" w14:textId="77777777" w:rsidR="00F20C40" w:rsidRDefault="001A7E24">
      <w:pPr>
        <w:pStyle w:val="Heading2"/>
        <w:spacing w:before="198"/>
      </w:pPr>
      <w:r>
        <w:t>Contractor’s Inspector/</w:t>
      </w:r>
    </w:p>
    <w:p w14:paraId="0F9EF89D" w14:textId="77777777" w:rsidR="00F20C40" w:rsidRDefault="00F20C40">
      <w:pPr>
        <w:sectPr w:rsidR="00F20C40">
          <w:pgSz w:w="12240" w:h="15840"/>
          <w:pgMar w:top="1220" w:right="1160" w:bottom="940" w:left="1040" w:header="0" w:footer="692" w:gutter="0"/>
          <w:cols w:space="720"/>
        </w:sectPr>
      </w:pPr>
    </w:p>
    <w:p w14:paraId="60B4622B" w14:textId="77777777" w:rsidR="00F20C40" w:rsidRDefault="001A7E24">
      <w:pPr>
        <w:spacing w:line="252" w:lineRule="exact"/>
        <w:ind w:left="112"/>
        <w:jc w:val="both"/>
        <w:rPr>
          <w:b/>
        </w:rPr>
      </w:pPr>
      <w:r>
        <w:rPr>
          <w:b/>
        </w:rPr>
        <w:t>Superintendent Representative</w:t>
      </w:r>
    </w:p>
    <w:p w14:paraId="0327023D" w14:textId="77777777" w:rsidR="00F20C40" w:rsidRDefault="001A7E24">
      <w:pPr>
        <w:pStyle w:val="BodyText"/>
        <w:tabs>
          <w:tab w:val="left" w:pos="4554"/>
          <w:tab w:val="left" w:pos="4592"/>
        </w:tabs>
        <w:spacing w:before="203" w:line="352" w:lineRule="auto"/>
        <w:ind w:left="112"/>
        <w:jc w:val="both"/>
        <w:rPr>
          <w:rFonts w:ascii="Times New Roman"/>
        </w:rPr>
      </w:pPr>
      <w:r>
        <w:t>Name:</w:t>
      </w:r>
      <w:r>
        <w:rPr>
          <w:rFonts w:ascii="Times New Roman"/>
          <w:u w:val="single"/>
        </w:rPr>
        <w:tab/>
      </w:r>
      <w:r>
        <w:rPr>
          <w:rFonts w:ascii="Times New Roman"/>
          <w:u w:val="single"/>
        </w:rPr>
        <w:tab/>
      </w:r>
      <w:r>
        <w:rPr>
          <w:rFonts w:ascii="Times New Roman"/>
        </w:rPr>
        <w:t xml:space="preserve"> </w:t>
      </w:r>
      <w:r>
        <w:t>Title:</w:t>
      </w:r>
      <w:r>
        <w:rPr>
          <w:rFonts w:ascii="Times New Roman"/>
          <w:u w:val="single"/>
        </w:rPr>
        <w:tab/>
      </w:r>
      <w:r>
        <w:rPr>
          <w:rFonts w:ascii="Times New Roman"/>
        </w:rPr>
        <w:t xml:space="preserve"> </w:t>
      </w:r>
      <w:r>
        <w:t>Signature:</w:t>
      </w:r>
      <w:r>
        <w:rPr>
          <w:rFonts w:ascii="Times New Roman"/>
          <w:u w:val="single"/>
        </w:rPr>
        <w:tab/>
      </w:r>
      <w:r>
        <w:rPr>
          <w:rFonts w:ascii="Times New Roman"/>
          <w:u w:val="single"/>
        </w:rPr>
        <w:tab/>
      </w:r>
      <w:r>
        <w:rPr>
          <w:rFonts w:ascii="Times New Roman"/>
        </w:rPr>
        <w:t xml:space="preserve"> </w:t>
      </w:r>
      <w:r>
        <w:t>Date:</w:t>
      </w:r>
      <w:r>
        <w:rPr>
          <w:rFonts w:ascii="Times New Roman"/>
        </w:rPr>
        <w:t xml:space="preserve"> </w:t>
      </w:r>
      <w:r>
        <w:rPr>
          <w:rFonts w:ascii="Times New Roman"/>
          <w:spacing w:val="13"/>
        </w:rPr>
        <w:t xml:space="preserve"> </w:t>
      </w:r>
      <w:r>
        <w:rPr>
          <w:rFonts w:ascii="Times New Roman"/>
          <w:u w:val="single"/>
        </w:rPr>
        <w:t xml:space="preserve"> </w:t>
      </w:r>
      <w:r>
        <w:rPr>
          <w:rFonts w:ascii="Times New Roman"/>
          <w:u w:val="single"/>
        </w:rPr>
        <w:tab/>
      </w:r>
      <w:r>
        <w:rPr>
          <w:rFonts w:ascii="Times New Roman"/>
          <w:u w:val="single"/>
        </w:rPr>
        <w:tab/>
      </w:r>
    </w:p>
    <w:p w14:paraId="0A8D7FE2" w14:textId="77777777" w:rsidR="00F20C40" w:rsidRDefault="001A7E24">
      <w:pPr>
        <w:pStyle w:val="Heading2"/>
        <w:spacing w:line="252" w:lineRule="exact"/>
        <w:jc w:val="both"/>
      </w:pPr>
      <w:r>
        <w:rPr>
          <w:b w:val="0"/>
        </w:rPr>
        <w:br w:type="column"/>
      </w:r>
      <w:r>
        <w:t>Contractor’s Duly Authorized</w:t>
      </w:r>
    </w:p>
    <w:p w14:paraId="716FAA89" w14:textId="77777777" w:rsidR="00F20C40" w:rsidRDefault="001A7E24">
      <w:pPr>
        <w:pStyle w:val="BodyText"/>
        <w:tabs>
          <w:tab w:val="left" w:pos="4554"/>
          <w:tab w:val="left" w:pos="4592"/>
        </w:tabs>
        <w:spacing w:before="203" w:line="352" w:lineRule="auto"/>
        <w:ind w:left="112" w:right="105"/>
        <w:jc w:val="both"/>
        <w:rPr>
          <w:rFonts w:ascii="Times New Roman"/>
        </w:rPr>
      </w:pPr>
      <w:r>
        <w:t>Name:</w:t>
      </w:r>
      <w:r>
        <w:rPr>
          <w:rFonts w:ascii="Times New Roman"/>
          <w:u w:val="single"/>
        </w:rPr>
        <w:tab/>
      </w:r>
      <w:r>
        <w:rPr>
          <w:rFonts w:ascii="Times New Roman"/>
          <w:u w:val="single"/>
        </w:rPr>
        <w:tab/>
      </w:r>
      <w:r>
        <w:rPr>
          <w:rFonts w:ascii="Times New Roman"/>
        </w:rPr>
        <w:t xml:space="preserve"> </w:t>
      </w:r>
      <w:r>
        <w:t>Title:</w:t>
      </w:r>
      <w:r>
        <w:rPr>
          <w:rFonts w:ascii="Times New Roman"/>
          <w:u w:val="single"/>
        </w:rPr>
        <w:tab/>
      </w:r>
      <w:r>
        <w:rPr>
          <w:rFonts w:ascii="Times New Roman"/>
        </w:rPr>
        <w:t xml:space="preserve"> </w:t>
      </w:r>
      <w:r>
        <w:t>Signature:</w:t>
      </w:r>
      <w:r>
        <w:rPr>
          <w:rFonts w:ascii="Times New Roman"/>
          <w:u w:val="single"/>
        </w:rPr>
        <w:tab/>
      </w:r>
      <w:r>
        <w:rPr>
          <w:rFonts w:ascii="Times New Roman"/>
          <w:u w:val="single"/>
        </w:rPr>
        <w:tab/>
      </w:r>
      <w:r>
        <w:rPr>
          <w:rFonts w:ascii="Times New Roman"/>
        </w:rPr>
        <w:t xml:space="preserve"> </w:t>
      </w:r>
      <w:r>
        <w:t>Date:</w:t>
      </w:r>
      <w:r>
        <w:rPr>
          <w:rFonts w:ascii="Times New Roman"/>
        </w:rPr>
        <w:t xml:space="preserve"> </w:t>
      </w:r>
      <w:r>
        <w:rPr>
          <w:rFonts w:ascii="Times New Roman"/>
          <w:spacing w:val="13"/>
        </w:rPr>
        <w:t xml:space="preserve"> </w:t>
      </w:r>
      <w:r>
        <w:rPr>
          <w:rFonts w:ascii="Times New Roman"/>
          <w:u w:val="single"/>
        </w:rPr>
        <w:t xml:space="preserve"> </w:t>
      </w:r>
      <w:r>
        <w:rPr>
          <w:rFonts w:ascii="Times New Roman"/>
          <w:u w:val="single"/>
        </w:rPr>
        <w:tab/>
      </w:r>
      <w:r>
        <w:rPr>
          <w:rFonts w:ascii="Times New Roman"/>
          <w:u w:val="single"/>
        </w:rPr>
        <w:tab/>
      </w:r>
    </w:p>
    <w:p w14:paraId="63EE4BC2" w14:textId="77777777" w:rsidR="00F20C40" w:rsidRDefault="00F20C40">
      <w:pPr>
        <w:spacing w:line="352" w:lineRule="auto"/>
        <w:jc w:val="both"/>
        <w:rPr>
          <w:rFonts w:ascii="Times New Roman"/>
        </w:rPr>
        <w:sectPr w:rsidR="00F20C40">
          <w:type w:val="continuous"/>
          <w:pgSz w:w="12240" w:h="15840"/>
          <w:pgMar w:top="1220" w:right="1160" w:bottom="880" w:left="1040" w:header="720" w:footer="720" w:gutter="0"/>
          <w:cols w:num="2" w:space="720" w:equalWidth="0">
            <w:col w:w="4605" w:space="723"/>
            <w:col w:w="4712"/>
          </w:cols>
        </w:sectPr>
      </w:pPr>
    </w:p>
    <w:p w14:paraId="47DD4817" w14:textId="77777777" w:rsidR="00F20C40" w:rsidRDefault="001A7E24">
      <w:pPr>
        <w:pStyle w:val="Heading1"/>
      </w:pPr>
      <w:r>
        <w:lastRenderedPageBreak/>
        <w:t>Attachment B: Site Map</w:t>
      </w:r>
    </w:p>
    <w:p w14:paraId="0F236271" w14:textId="77777777" w:rsidR="00F20C40" w:rsidRDefault="00F20C40">
      <w:pPr>
        <w:pStyle w:val="BodyText"/>
        <w:rPr>
          <w:b/>
          <w:sz w:val="20"/>
        </w:rPr>
      </w:pPr>
    </w:p>
    <w:p w14:paraId="5B84327C" w14:textId="77777777" w:rsidR="00F20C40" w:rsidRDefault="00F20C40">
      <w:pPr>
        <w:pStyle w:val="BodyText"/>
        <w:rPr>
          <w:b/>
          <w:sz w:val="20"/>
        </w:rPr>
      </w:pPr>
    </w:p>
    <w:p w14:paraId="7991AA0B" w14:textId="77777777" w:rsidR="00F20C40" w:rsidRDefault="00F20C40">
      <w:pPr>
        <w:pStyle w:val="BodyText"/>
        <w:rPr>
          <w:b/>
          <w:sz w:val="20"/>
        </w:rPr>
      </w:pPr>
    </w:p>
    <w:p w14:paraId="64355085" w14:textId="77777777" w:rsidR="00F20C40" w:rsidRDefault="00F20C40">
      <w:pPr>
        <w:pStyle w:val="BodyText"/>
        <w:rPr>
          <w:b/>
          <w:sz w:val="20"/>
        </w:rPr>
      </w:pPr>
    </w:p>
    <w:p w14:paraId="6C5EE724" w14:textId="77777777" w:rsidR="00F20C40" w:rsidRDefault="00F20C40">
      <w:pPr>
        <w:pStyle w:val="BodyText"/>
        <w:rPr>
          <w:b/>
          <w:sz w:val="20"/>
        </w:rPr>
      </w:pPr>
    </w:p>
    <w:p w14:paraId="0FD62E57" w14:textId="77777777" w:rsidR="00F20C40" w:rsidRDefault="00F20C40">
      <w:pPr>
        <w:pStyle w:val="BodyText"/>
        <w:rPr>
          <w:b/>
          <w:sz w:val="20"/>
        </w:rPr>
      </w:pPr>
    </w:p>
    <w:p w14:paraId="26BC8690" w14:textId="77777777" w:rsidR="00F20C40" w:rsidRDefault="00F20C40">
      <w:pPr>
        <w:pStyle w:val="BodyText"/>
        <w:rPr>
          <w:b/>
          <w:sz w:val="20"/>
        </w:rPr>
      </w:pPr>
    </w:p>
    <w:p w14:paraId="29831CAD" w14:textId="77777777" w:rsidR="00F20C40" w:rsidRDefault="00F20C40">
      <w:pPr>
        <w:pStyle w:val="BodyText"/>
        <w:spacing w:before="7"/>
        <w:rPr>
          <w:b/>
          <w:sz w:val="19"/>
        </w:rPr>
      </w:pPr>
    </w:p>
    <w:sectPr w:rsidR="00F20C40" w:rsidSect="00EB3737">
      <w:pgSz w:w="12240" w:h="15840"/>
      <w:pgMar w:top="1224" w:right="1166" w:bottom="936" w:left="1037"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62E9F" w14:textId="77777777" w:rsidR="00531152" w:rsidRDefault="00531152">
      <w:r>
        <w:separator/>
      </w:r>
    </w:p>
  </w:endnote>
  <w:endnote w:type="continuationSeparator" w:id="0">
    <w:p w14:paraId="4D663CF3" w14:textId="77777777" w:rsidR="00531152" w:rsidRDefault="0053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255B6" w14:textId="77777777" w:rsidR="00F20C40" w:rsidRDefault="00531152">
    <w:pPr>
      <w:pStyle w:val="BodyText"/>
      <w:spacing w:line="14" w:lineRule="auto"/>
      <w:rPr>
        <w:sz w:val="17"/>
      </w:rPr>
    </w:pPr>
    <w:r>
      <w:pict w14:anchorId="12BF3E62">
        <v:shapetype id="_x0000_t202" coordsize="21600,21600" o:spt="202" path="m,l,21600r21600,l21600,xe">
          <v:stroke joinstyle="miter"/>
          <v:path gradientshapeok="t" o:connecttype="rect"/>
        </v:shapetype>
        <v:shape id="_x0000_s2050" type="#_x0000_t202" style="position:absolute;margin-left:56.6pt;margin-top:743.4pt;width:266.65pt;height:13.45pt;z-index:-16864;mso-position-horizontal-relative:page;mso-position-vertical-relative:page" filled="f" stroked="f">
          <v:textbox style="mso-next-textbox:#_x0000_s2050" inset="0,0,0,0">
            <w:txbxContent>
              <w:p w14:paraId="46E9CF37" w14:textId="77777777" w:rsidR="00F20C40" w:rsidRPr="006747F3" w:rsidRDefault="001A7E24" w:rsidP="00EB3737">
                <w:pPr>
                  <w:spacing w:before="19"/>
                  <w:rPr>
                    <w:rFonts w:ascii="Arial Narrow"/>
                    <w:i/>
                    <w:sz w:val="20"/>
                  </w:rPr>
                </w:pPr>
                <w:r w:rsidRPr="006747F3">
                  <w:rPr>
                    <w:rFonts w:ascii="Arial Narrow"/>
                    <w:i/>
                    <w:sz w:val="20"/>
                  </w:rPr>
                  <w:t>Sample Erosion and Sediment Control Plan</w:t>
                </w:r>
                <w:r w:rsidR="006747F3">
                  <w:rPr>
                    <w:rFonts w:ascii="Arial Narrow"/>
                    <w:i/>
                    <w:sz w:val="20"/>
                  </w:rPr>
                  <w:t>,</w:t>
                </w:r>
                <w:r w:rsidR="00502D3E">
                  <w:rPr>
                    <w:rFonts w:ascii="Arial Narrow"/>
                    <w:i/>
                    <w:sz w:val="20"/>
                  </w:rPr>
                  <w:t xml:space="preserve"> Revised January 2021</w:t>
                </w:r>
              </w:p>
            </w:txbxContent>
          </v:textbox>
          <w10:wrap anchorx="page" anchory="page"/>
        </v:shape>
      </w:pict>
    </w:r>
    <w:r>
      <w:pict w14:anchorId="6DD30EF2">
        <v:shape id="_x0000_s2049" type="#_x0000_t202" style="position:absolute;margin-left:506.15pt;margin-top:743.4pt;width:43.05pt;height:13.45pt;z-index:-16840;mso-position-horizontal-relative:page;mso-position-vertical-relative:page" filled="f" stroked="f">
          <v:textbox style="mso-next-textbox:#_x0000_s2049" inset="0,0,0,0">
            <w:txbxContent>
              <w:p w14:paraId="0C8F3AE5" w14:textId="77777777" w:rsidR="00F20C40" w:rsidRDefault="00EB3737">
                <w:pPr>
                  <w:spacing w:before="19"/>
                  <w:ind w:left="20"/>
                  <w:rPr>
                    <w:rFonts w:ascii="Arial Narrow"/>
                    <w:sz w:val="20"/>
                  </w:rPr>
                </w:pPr>
                <w:r>
                  <w:t xml:space="preserve">       </w:t>
                </w:r>
                <w:r w:rsidR="001A7E24">
                  <w:fldChar w:fldCharType="begin"/>
                </w:r>
                <w:r w:rsidR="001A7E24">
                  <w:rPr>
                    <w:rFonts w:ascii="Arial Narrow"/>
                    <w:sz w:val="20"/>
                  </w:rPr>
                  <w:instrText xml:space="preserve"> PAGE </w:instrText>
                </w:r>
                <w:r w:rsidR="001A7E24">
                  <w:fldChar w:fldCharType="separate"/>
                </w:r>
                <w:r w:rsidR="00987005">
                  <w:rPr>
                    <w:rFonts w:ascii="Arial Narrow"/>
                    <w:noProof/>
                    <w:sz w:val="20"/>
                  </w:rPr>
                  <w:t>1</w:t>
                </w:r>
                <w:r w:rsidR="001A7E24">
                  <w:fldChar w:fldCharType="end"/>
                </w:r>
                <w:r>
                  <w:rPr>
                    <w:rFonts w:ascii="Arial Narrow"/>
                    <w:sz w:val="20"/>
                  </w:rPr>
                  <w:t xml:space="preserve"> of 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89C5E" w14:textId="77777777" w:rsidR="00531152" w:rsidRDefault="00531152">
      <w:r>
        <w:separator/>
      </w:r>
    </w:p>
  </w:footnote>
  <w:footnote w:type="continuationSeparator" w:id="0">
    <w:p w14:paraId="58460866" w14:textId="77777777" w:rsidR="00531152" w:rsidRDefault="0053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92EC4"/>
    <w:multiLevelType w:val="hybridMultilevel"/>
    <w:tmpl w:val="A56CAF6A"/>
    <w:lvl w:ilvl="0" w:tplc="0054CF2E">
      <w:start w:val="1"/>
      <w:numFmt w:val="decimal"/>
      <w:lvlText w:val="%1."/>
      <w:lvlJc w:val="left"/>
      <w:pPr>
        <w:ind w:left="832" w:hanging="361"/>
        <w:jc w:val="left"/>
      </w:pPr>
      <w:rPr>
        <w:rFonts w:hint="default"/>
        <w:w w:val="100"/>
      </w:rPr>
    </w:lvl>
    <w:lvl w:ilvl="1" w:tplc="A31C0DF0">
      <w:numFmt w:val="bullet"/>
      <w:lvlText w:val="•"/>
      <w:lvlJc w:val="left"/>
      <w:pPr>
        <w:ind w:left="1774" w:hanging="361"/>
      </w:pPr>
      <w:rPr>
        <w:rFonts w:hint="default"/>
      </w:rPr>
    </w:lvl>
    <w:lvl w:ilvl="2" w:tplc="20CEC41C">
      <w:numFmt w:val="bullet"/>
      <w:lvlText w:val="•"/>
      <w:lvlJc w:val="left"/>
      <w:pPr>
        <w:ind w:left="2708" w:hanging="361"/>
      </w:pPr>
      <w:rPr>
        <w:rFonts w:hint="default"/>
      </w:rPr>
    </w:lvl>
    <w:lvl w:ilvl="3" w:tplc="0146506C">
      <w:numFmt w:val="bullet"/>
      <w:lvlText w:val="•"/>
      <w:lvlJc w:val="left"/>
      <w:pPr>
        <w:ind w:left="3642" w:hanging="361"/>
      </w:pPr>
      <w:rPr>
        <w:rFonts w:hint="default"/>
      </w:rPr>
    </w:lvl>
    <w:lvl w:ilvl="4" w:tplc="C2ACB49A">
      <w:numFmt w:val="bullet"/>
      <w:lvlText w:val="•"/>
      <w:lvlJc w:val="left"/>
      <w:pPr>
        <w:ind w:left="4576" w:hanging="361"/>
      </w:pPr>
      <w:rPr>
        <w:rFonts w:hint="default"/>
      </w:rPr>
    </w:lvl>
    <w:lvl w:ilvl="5" w:tplc="F1F01FB6">
      <w:numFmt w:val="bullet"/>
      <w:lvlText w:val="•"/>
      <w:lvlJc w:val="left"/>
      <w:pPr>
        <w:ind w:left="5510" w:hanging="361"/>
      </w:pPr>
      <w:rPr>
        <w:rFonts w:hint="default"/>
      </w:rPr>
    </w:lvl>
    <w:lvl w:ilvl="6" w:tplc="104EE9AA">
      <w:numFmt w:val="bullet"/>
      <w:lvlText w:val="•"/>
      <w:lvlJc w:val="left"/>
      <w:pPr>
        <w:ind w:left="6444" w:hanging="361"/>
      </w:pPr>
      <w:rPr>
        <w:rFonts w:hint="default"/>
      </w:rPr>
    </w:lvl>
    <w:lvl w:ilvl="7" w:tplc="CFFC957E">
      <w:numFmt w:val="bullet"/>
      <w:lvlText w:val="•"/>
      <w:lvlJc w:val="left"/>
      <w:pPr>
        <w:ind w:left="7378" w:hanging="361"/>
      </w:pPr>
      <w:rPr>
        <w:rFonts w:hint="default"/>
      </w:rPr>
    </w:lvl>
    <w:lvl w:ilvl="8" w:tplc="B1302B62">
      <w:numFmt w:val="bullet"/>
      <w:lvlText w:val="•"/>
      <w:lvlJc w:val="left"/>
      <w:pPr>
        <w:ind w:left="8312" w:hanging="361"/>
      </w:pPr>
      <w:rPr>
        <w:rFonts w:hint="default"/>
      </w:rPr>
    </w:lvl>
  </w:abstractNum>
  <w:abstractNum w:abstractNumId="1" w15:restartNumberingAfterBreak="0">
    <w:nsid w:val="3B863C78"/>
    <w:multiLevelType w:val="hybridMultilevel"/>
    <w:tmpl w:val="F0AC839E"/>
    <w:lvl w:ilvl="0" w:tplc="E060446E">
      <w:numFmt w:val="bullet"/>
      <w:lvlText w:val="□"/>
      <w:lvlJc w:val="left"/>
      <w:pPr>
        <w:ind w:left="480" w:hanging="377"/>
      </w:pPr>
      <w:rPr>
        <w:rFonts w:ascii="MS Gothic" w:eastAsia="MS Gothic" w:hAnsi="MS Gothic" w:cs="MS Gothic" w:hint="default"/>
        <w:w w:val="99"/>
        <w:sz w:val="32"/>
        <w:szCs w:val="32"/>
      </w:rPr>
    </w:lvl>
    <w:lvl w:ilvl="1" w:tplc="9ABA5F26">
      <w:numFmt w:val="bullet"/>
      <w:lvlText w:val="•"/>
      <w:lvlJc w:val="left"/>
      <w:pPr>
        <w:ind w:left="1175" w:hanging="377"/>
      </w:pPr>
      <w:rPr>
        <w:rFonts w:hint="default"/>
      </w:rPr>
    </w:lvl>
    <w:lvl w:ilvl="2" w:tplc="C7C46122">
      <w:numFmt w:val="bullet"/>
      <w:lvlText w:val="•"/>
      <w:lvlJc w:val="left"/>
      <w:pPr>
        <w:ind w:left="1870" w:hanging="377"/>
      </w:pPr>
      <w:rPr>
        <w:rFonts w:hint="default"/>
      </w:rPr>
    </w:lvl>
    <w:lvl w:ilvl="3" w:tplc="C7A0EC1A">
      <w:numFmt w:val="bullet"/>
      <w:lvlText w:val="•"/>
      <w:lvlJc w:val="left"/>
      <w:pPr>
        <w:ind w:left="2565" w:hanging="377"/>
      </w:pPr>
      <w:rPr>
        <w:rFonts w:hint="default"/>
      </w:rPr>
    </w:lvl>
    <w:lvl w:ilvl="4" w:tplc="47608D8A">
      <w:numFmt w:val="bullet"/>
      <w:lvlText w:val="•"/>
      <w:lvlJc w:val="left"/>
      <w:pPr>
        <w:ind w:left="3261" w:hanging="377"/>
      </w:pPr>
      <w:rPr>
        <w:rFonts w:hint="default"/>
      </w:rPr>
    </w:lvl>
    <w:lvl w:ilvl="5" w:tplc="92B233C2">
      <w:numFmt w:val="bullet"/>
      <w:lvlText w:val="•"/>
      <w:lvlJc w:val="left"/>
      <w:pPr>
        <w:ind w:left="3956" w:hanging="377"/>
      </w:pPr>
      <w:rPr>
        <w:rFonts w:hint="default"/>
      </w:rPr>
    </w:lvl>
    <w:lvl w:ilvl="6" w:tplc="F9DC1956">
      <w:numFmt w:val="bullet"/>
      <w:lvlText w:val="•"/>
      <w:lvlJc w:val="left"/>
      <w:pPr>
        <w:ind w:left="4651" w:hanging="377"/>
      </w:pPr>
      <w:rPr>
        <w:rFonts w:hint="default"/>
      </w:rPr>
    </w:lvl>
    <w:lvl w:ilvl="7" w:tplc="53E8718E">
      <w:numFmt w:val="bullet"/>
      <w:lvlText w:val="•"/>
      <w:lvlJc w:val="left"/>
      <w:pPr>
        <w:ind w:left="5346" w:hanging="377"/>
      </w:pPr>
      <w:rPr>
        <w:rFonts w:hint="default"/>
      </w:rPr>
    </w:lvl>
    <w:lvl w:ilvl="8" w:tplc="AF086F90">
      <w:numFmt w:val="bullet"/>
      <w:lvlText w:val="•"/>
      <w:lvlJc w:val="left"/>
      <w:pPr>
        <w:ind w:left="6042" w:hanging="377"/>
      </w:pPr>
      <w:rPr>
        <w:rFonts w:hint="default"/>
      </w:rPr>
    </w:lvl>
  </w:abstractNum>
  <w:abstractNum w:abstractNumId="2" w15:restartNumberingAfterBreak="0">
    <w:nsid w:val="5E9A71CD"/>
    <w:multiLevelType w:val="hybridMultilevel"/>
    <w:tmpl w:val="4AA64744"/>
    <w:lvl w:ilvl="0" w:tplc="58D8DC30">
      <w:numFmt w:val="bullet"/>
      <w:lvlText w:val=""/>
      <w:lvlJc w:val="left"/>
      <w:pPr>
        <w:ind w:left="832" w:hanging="361"/>
      </w:pPr>
      <w:rPr>
        <w:rFonts w:ascii="Symbol" w:eastAsia="Symbol" w:hAnsi="Symbol" w:cs="Symbol" w:hint="default"/>
        <w:w w:val="100"/>
        <w:sz w:val="22"/>
        <w:szCs w:val="22"/>
      </w:rPr>
    </w:lvl>
    <w:lvl w:ilvl="1" w:tplc="AB9E6368">
      <w:numFmt w:val="bullet"/>
      <w:lvlText w:val="•"/>
      <w:lvlJc w:val="left"/>
      <w:pPr>
        <w:ind w:left="1774" w:hanging="361"/>
      </w:pPr>
      <w:rPr>
        <w:rFonts w:hint="default"/>
      </w:rPr>
    </w:lvl>
    <w:lvl w:ilvl="2" w:tplc="E460E8C0">
      <w:numFmt w:val="bullet"/>
      <w:lvlText w:val="•"/>
      <w:lvlJc w:val="left"/>
      <w:pPr>
        <w:ind w:left="2708" w:hanging="361"/>
      </w:pPr>
      <w:rPr>
        <w:rFonts w:hint="default"/>
      </w:rPr>
    </w:lvl>
    <w:lvl w:ilvl="3" w:tplc="991EBD2A">
      <w:numFmt w:val="bullet"/>
      <w:lvlText w:val="•"/>
      <w:lvlJc w:val="left"/>
      <w:pPr>
        <w:ind w:left="3642" w:hanging="361"/>
      </w:pPr>
      <w:rPr>
        <w:rFonts w:hint="default"/>
      </w:rPr>
    </w:lvl>
    <w:lvl w:ilvl="4" w:tplc="64A0DCD6">
      <w:numFmt w:val="bullet"/>
      <w:lvlText w:val="•"/>
      <w:lvlJc w:val="left"/>
      <w:pPr>
        <w:ind w:left="4576" w:hanging="361"/>
      </w:pPr>
      <w:rPr>
        <w:rFonts w:hint="default"/>
      </w:rPr>
    </w:lvl>
    <w:lvl w:ilvl="5" w:tplc="A88EE576">
      <w:numFmt w:val="bullet"/>
      <w:lvlText w:val="•"/>
      <w:lvlJc w:val="left"/>
      <w:pPr>
        <w:ind w:left="5510" w:hanging="361"/>
      </w:pPr>
      <w:rPr>
        <w:rFonts w:hint="default"/>
      </w:rPr>
    </w:lvl>
    <w:lvl w:ilvl="6" w:tplc="5E125C72">
      <w:numFmt w:val="bullet"/>
      <w:lvlText w:val="•"/>
      <w:lvlJc w:val="left"/>
      <w:pPr>
        <w:ind w:left="6444" w:hanging="361"/>
      </w:pPr>
      <w:rPr>
        <w:rFonts w:hint="default"/>
      </w:rPr>
    </w:lvl>
    <w:lvl w:ilvl="7" w:tplc="1982FDA4">
      <w:numFmt w:val="bullet"/>
      <w:lvlText w:val="•"/>
      <w:lvlJc w:val="left"/>
      <w:pPr>
        <w:ind w:left="7378" w:hanging="361"/>
      </w:pPr>
      <w:rPr>
        <w:rFonts w:hint="default"/>
      </w:rPr>
    </w:lvl>
    <w:lvl w:ilvl="8" w:tplc="190AF21C">
      <w:numFmt w:val="bullet"/>
      <w:lvlText w:val="•"/>
      <w:lvlJc w:val="left"/>
      <w:pPr>
        <w:ind w:left="8312" w:hanging="361"/>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20C40"/>
    <w:rsid w:val="00147C9B"/>
    <w:rsid w:val="001A7E24"/>
    <w:rsid w:val="002D4CA5"/>
    <w:rsid w:val="003005D9"/>
    <w:rsid w:val="00502D3E"/>
    <w:rsid w:val="00531152"/>
    <w:rsid w:val="006747F3"/>
    <w:rsid w:val="00831D7A"/>
    <w:rsid w:val="00965D6C"/>
    <w:rsid w:val="00987005"/>
    <w:rsid w:val="009B423B"/>
    <w:rsid w:val="00A04E3B"/>
    <w:rsid w:val="00A36BF4"/>
    <w:rsid w:val="00B05759"/>
    <w:rsid w:val="00BC0425"/>
    <w:rsid w:val="00EB3737"/>
    <w:rsid w:val="00F2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8DC574"/>
  <w15:docId w15:val="{12B59A83-996E-43BA-998C-9DD0C62C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0"/>
      <w:ind w:left="112"/>
      <w:outlineLvl w:val="0"/>
    </w:pPr>
    <w:rPr>
      <w:b/>
      <w:bCs/>
      <w:sz w:val="28"/>
      <w:szCs w:val="28"/>
    </w:rPr>
  </w:style>
  <w:style w:type="paragraph" w:styleId="Heading2">
    <w:name w:val="heading 2"/>
    <w:basedOn w:val="Normal"/>
    <w:uiPriority w:val="1"/>
    <w:qFormat/>
    <w:pPr>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EB3737"/>
    <w:pPr>
      <w:tabs>
        <w:tab w:val="center" w:pos="4680"/>
        <w:tab w:val="right" w:pos="9360"/>
      </w:tabs>
    </w:pPr>
  </w:style>
  <w:style w:type="character" w:customStyle="1" w:styleId="HeaderChar">
    <w:name w:val="Header Char"/>
    <w:basedOn w:val="DefaultParagraphFont"/>
    <w:link w:val="Header"/>
    <w:uiPriority w:val="99"/>
    <w:rsid w:val="00EB3737"/>
    <w:rPr>
      <w:rFonts w:ascii="Arial" w:eastAsia="Arial" w:hAnsi="Arial" w:cs="Arial"/>
    </w:rPr>
  </w:style>
  <w:style w:type="paragraph" w:styleId="Footer">
    <w:name w:val="footer"/>
    <w:basedOn w:val="Normal"/>
    <w:link w:val="FooterChar"/>
    <w:uiPriority w:val="99"/>
    <w:unhideWhenUsed/>
    <w:rsid w:val="00EB3737"/>
    <w:pPr>
      <w:tabs>
        <w:tab w:val="center" w:pos="4680"/>
        <w:tab w:val="right" w:pos="9360"/>
      </w:tabs>
    </w:pPr>
  </w:style>
  <w:style w:type="character" w:customStyle="1" w:styleId="FooterChar">
    <w:name w:val="Footer Char"/>
    <w:basedOn w:val="DefaultParagraphFont"/>
    <w:link w:val="Footer"/>
    <w:uiPriority w:val="99"/>
    <w:rsid w:val="00EB3737"/>
    <w:rPr>
      <w:rFonts w:ascii="Arial" w:eastAsia="Arial" w:hAnsi="Arial" w:cs="Arial"/>
    </w:rPr>
  </w:style>
  <w:style w:type="character" w:styleId="Hyperlink">
    <w:name w:val="Hyperlink"/>
    <w:basedOn w:val="DefaultParagraphFont"/>
    <w:uiPriority w:val="99"/>
    <w:unhideWhenUsed/>
    <w:rsid w:val="00965D6C"/>
    <w:rPr>
      <w:color w:val="0000FF" w:themeColor="hyperlink"/>
      <w:u w:val="single"/>
    </w:rPr>
  </w:style>
  <w:style w:type="paragraph" w:styleId="BalloonText">
    <w:name w:val="Balloon Text"/>
    <w:basedOn w:val="Normal"/>
    <w:link w:val="BalloonTextChar"/>
    <w:uiPriority w:val="99"/>
    <w:semiHidden/>
    <w:unhideWhenUsed/>
    <w:rsid w:val="00965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D6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3EBF9-94A1-43EC-BA8B-9D485026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WEIKERT, JESSICA E GS-11 USAF PACAF 673 CES/CEIEC</cp:lastModifiedBy>
  <cp:revision>11</cp:revision>
  <cp:lastPrinted>2020-08-27T01:34:00Z</cp:lastPrinted>
  <dcterms:created xsi:type="dcterms:W3CDTF">2020-06-02T09:57:00Z</dcterms:created>
  <dcterms:modified xsi:type="dcterms:W3CDTF">2022-03-09T01:41:00Z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2017-11-01T00:00:00Z</vt:filetime>
  </property>
  <property fmtid="{D5CDD505-2E9C-101B-9397-08002B2CF9AE}" pid="3" name="Creator">
    <vt:lpwstr>Bluebeam Stapler 2015.1.1</vt:lpwstr>
  </property>
  <property fmtid="{D5CDD505-2E9C-101B-9397-08002B2CF9AE}" pid="4" name="LastSaved">
    <vt:filetime>2020-06-02T00:00:00Z</vt:filetime>
  </property>
</Properties>
</file>