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ED24B" w14:textId="6A0EAF7E" w:rsidR="00833780" w:rsidRDefault="00833780" w:rsidP="00833780">
      <w:pPr>
        <w:jc w:val="center"/>
        <w:rPr>
          <w:rFonts w:ascii="Georgia" w:hAnsi="Georgia"/>
          <w:sz w:val="72"/>
          <w:szCs w:val="72"/>
          <w:u w:val="single"/>
        </w:rPr>
      </w:pPr>
      <w:r w:rsidRPr="00833780">
        <w:rPr>
          <w:rFonts w:ascii="Georgia" w:hAnsi="Georgia"/>
          <w:sz w:val="72"/>
          <w:szCs w:val="72"/>
          <w:u w:val="single"/>
        </w:rPr>
        <w:t>Do’s &amp; Don’t GOV</w:t>
      </w:r>
    </w:p>
    <w:p w14:paraId="2746E1D7" w14:textId="77777777" w:rsidR="00833780" w:rsidRDefault="00833780" w:rsidP="00833780">
      <w:pPr>
        <w:jc w:val="center"/>
        <w:rPr>
          <w:rFonts w:ascii="Georgia" w:hAnsi="Georgia"/>
          <w:sz w:val="72"/>
          <w:szCs w:val="72"/>
          <w:u w:val="single"/>
        </w:rPr>
      </w:pPr>
    </w:p>
    <w:p w14:paraId="13AAE0DD" w14:textId="6077D70F" w:rsidR="00833780" w:rsidRDefault="00C5400C" w:rsidP="00C5400C">
      <w:pPr>
        <w:pStyle w:val="ListParagraph"/>
        <w:numPr>
          <w:ilvl w:val="0"/>
          <w:numId w:val="4"/>
        </w:numPr>
        <w:rPr>
          <w:rFonts w:ascii="Georgia" w:hAnsi="Georgia"/>
          <w:sz w:val="40"/>
          <w:szCs w:val="40"/>
          <w:u w:val="single"/>
        </w:rPr>
      </w:pPr>
      <w:r w:rsidRPr="00C5400C">
        <w:rPr>
          <w:rFonts w:ascii="Georgia" w:hAnsi="Georgia"/>
          <w:sz w:val="40"/>
          <w:szCs w:val="40"/>
          <w:u w:val="single"/>
        </w:rPr>
        <w:t>Do’s</w:t>
      </w:r>
    </w:p>
    <w:p w14:paraId="7314536B" w14:textId="1EF473FC" w:rsidR="00C5400C" w:rsidRPr="00FE4142" w:rsidRDefault="00C5400C" w:rsidP="00C5400C">
      <w:pPr>
        <w:pStyle w:val="ListParagraph"/>
        <w:numPr>
          <w:ilvl w:val="0"/>
          <w:numId w:val="5"/>
        </w:numPr>
        <w:rPr>
          <w:rFonts w:ascii="Georgia" w:hAnsi="Georgia"/>
          <w:sz w:val="24"/>
          <w:szCs w:val="24"/>
          <w:u w:val="single"/>
        </w:rPr>
      </w:pPr>
      <w:r w:rsidRPr="00FE4142">
        <w:rPr>
          <w:rFonts w:ascii="Georgia" w:hAnsi="Georgia"/>
          <w:sz w:val="24"/>
          <w:szCs w:val="24"/>
        </w:rPr>
        <w:t>Walk around the GOV and annotate all damaged to include scratches</w:t>
      </w:r>
      <w:r w:rsidR="00E4563B" w:rsidRPr="00FE4142">
        <w:rPr>
          <w:rFonts w:ascii="Georgia" w:hAnsi="Georgia"/>
          <w:sz w:val="24"/>
          <w:szCs w:val="24"/>
        </w:rPr>
        <w:t>, dents, chips…ect not already on the Air Force Form 1800. The AF 1800 is located in the visor or glove box of your GOV, each time you drive it must be signed by the driver.</w:t>
      </w:r>
    </w:p>
    <w:p w14:paraId="2D9B66A1" w14:textId="0499745C" w:rsidR="00E4563B" w:rsidRPr="00FE4142" w:rsidRDefault="00E4563B" w:rsidP="00C5400C">
      <w:pPr>
        <w:pStyle w:val="ListParagraph"/>
        <w:numPr>
          <w:ilvl w:val="0"/>
          <w:numId w:val="5"/>
        </w:numPr>
        <w:rPr>
          <w:rFonts w:ascii="Georgia" w:hAnsi="Georgia"/>
          <w:sz w:val="24"/>
          <w:szCs w:val="24"/>
          <w:u w:val="single"/>
        </w:rPr>
      </w:pPr>
      <w:r w:rsidRPr="00FE4142">
        <w:rPr>
          <w:rFonts w:ascii="Georgia" w:hAnsi="Georgia"/>
          <w:sz w:val="24"/>
          <w:szCs w:val="24"/>
        </w:rPr>
        <w:t xml:space="preserve">Ensure you know what type of fuel your vehicle takes, most will be MOGAS (unleaded). You will use the gas pumps located on base to fill up. When you insert the card, you will only use the numerical reg located on the GSA plate. Then you will </w:t>
      </w:r>
      <w:r w:rsidR="007A4C41" w:rsidRPr="00FE4142">
        <w:rPr>
          <w:rFonts w:ascii="Georgia" w:hAnsi="Georgia"/>
          <w:sz w:val="24"/>
          <w:szCs w:val="24"/>
        </w:rPr>
        <w:t>put in the current mileage and fill up. Keep the receipts and place them with the AF 1800.</w:t>
      </w:r>
    </w:p>
    <w:p w14:paraId="3053722C" w14:textId="583708D6" w:rsidR="00FA2BAB" w:rsidRPr="00FE4142" w:rsidRDefault="00FA2BAB" w:rsidP="00C5400C">
      <w:pPr>
        <w:pStyle w:val="ListParagraph"/>
        <w:numPr>
          <w:ilvl w:val="0"/>
          <w:numId w:val="5"/>
        </w:numPr>
        <w:rPr>
          <w:rFonts w:ascii="Georgia" w:hAnsi="Georgia"/>
          <w:sz w:val="24"/>
          <w:szCs w:val="24"/>
          <w:u w:val="single"/>
        </w:rPr>
      </w:pPr>
      <w:r w:rsidRPr="00FE4142">
        <w:rPr>
          <w:rFonts w:ascii="Georgia" w:hAnsi="Georgia"/>
          <w:sz w:val="24"/>
          <w:szCs w:val="24"/>
        </w:rPr>
        <w:t>You may have a Key FOB to fill your GOV, you will do the same process as you would with a card but with no receipt.</w:t>
      </w:r>
    </w:p>
    <w:p w14:paraId="776B682B" w14:textId="6E8831E1" w:rsidR="007A4C41" w:rsidRPr="00FE4142" w:rsidRDefault="007A4C41" w:rsidP="00C5400C">
      <w:pPr>
        <w:pStyle w:val="ListParagraph"/>
        <w:numPr>
          <w:ilvl w:val="0"/>
          <w:numId w:val="5"/>
        </w:numPr>
        <w:rPr>
          <w:rFonts w:ascii="Georgia" w:hAnsi="Georgia"/>
          <w:sz w:val="24"/>
          <w:szCs w:val="24"/>
          <w:u w:val="single"/>
        </w:rPr>
      </w:pPr>
      <w:r w:rsidRPr="00FE4142">
        <w:rPr>
          <w:rFonts w:ascii="Georgia" w:hAnsi="Georgia"/>
          <w:sz w:val="24"/>
          <w:szCs w:val="24"/>
        </w:rPr>
        <w:t>The GOV can be used around JBER and Anchorage, do not leave the local area. This can be classified as misuse of the GOV.</w:t>
      </w:r>
    </w:p>
    <w:p w14:paraId="561FA02C" w14:textId="13D13070" w:rsidR="007A4C41" w:rsidRPr="00FE4142" w:rsidRDefault="007A4C41" w:rsidP="00FA2BAB">
      <w:pPr>
        <w:pStyle w:val="ListParagraph"/>
        <w:numPr>
          <w:ilvl w:val="0"/>
          <w:numId w:val="5"/>
        </w:numPr>
        <w:rPr>
          <w:rFonts w:ascii="Georgia" w:hAnsi="Georgia"/>
          <w:sz w:val="24"/>
          <w:szCs w:val="24"/>
          <w:u w:val="single"/>
        </w:rPr>
      </w:pPr>
      <w:r w:rsidRPr="00FE4142">
        <w:rPr>
          <w:rFonts w:ascii="Georgia" w:hAnsi="Georgia"/>
          <w:sz w:val="24"/>
          <w:szCs w:val="24"/>
        </w:rPr>
        <w:t xml:space="preserve"> Report any damage or issues with the GOV to </w:t>
      </w:r>
      <w:r w:rsidR="00FA2BAB" w:rsidRPr="00FE4142">
        <w:rPr>
          <w:rFonts w:ascii="Georgia" w:hAnsi="Georgia"/>
          <w:sz w:val="24"/>
          <w:szCs w:val="24"/>
        </w:rPr>
        <w:t>F</w:t>
      </w:r>
      <w:r w:rsidRPr="00FE4142">
        <w:rPr>
          <w:rFonts w:ascii="Georgia" w:hAnsi="Georgia"/>
          <w:sz w:val="24"/>
          <w:szCs w:val="24"/>
        </w:rPr>
        <w:t xml:space="preserve">leet </w:t>
      </w:r>
      <w:r w:rsidR="00FA2BAB" w:rsidRPr="00FE4142">
        <w:rPr>
          <w:rFonts w:ascii="Georgia" w:hAnsi="Georgia"/>
          <w:sz w:val="24"/>
          <w:szCs w:val="24"/>
        </w:rPr>
        <w:t>M</w:t>
      </w:r>
      <w:r w:rsidRPr="00FE4142">
        <w:rPr>
          <w:rFonts w:ascii="Georgia" w:hAnsi="Georgia"/>
          <w:sz w:val="24"/>
          <w:szCs w:val="24"/>
        </w:rPr>
        <w:t>anagement 673</w:t>
      </w:r>
      <w:r w:rsidR="00FA2BAB" w:rsidRPr="00FE4142">
        <w:rPr>
          <w:rFonts w:ascii="Georgia" w:hAnsi="Georgia"/>
          <w:sz w:val="24"/>
          <w:szCs w:val="24"/>
        </w:rPr>
        <w:t xml:space="preserve"> LRG/552-8178.</w:t>
      </w:r>
    </w:p>
    <w:p w14:paraId="264CE882" w14:textId="70498B97" w:rsidR="00FA2BAB" w:rsidRPr="00703296" w:rsidRDefault="00FE4142" w:rsidP="00FA2BAB">
      <w:pPr>
        <w:pStyle w:val="ListParagraph"/>
        <w:numPr>
          <w:ilvl w:val="0"/>
          <w:numId w:val="5"/>
        </w:numPr>
        <w:rPr>
          <w:rFonts w:ascii="Georgia" w:hAnsi="Georgia"/>
          <w:sz w:val="24"/>
          <w:szCs w:val="24"/>
          <w:u w:val="single"/>
        </w:rPr>
      </w:pPr>
      <w:r w:rsidRPr="00FE4142">
        <w:rPr>
          <w:rFonts w:ascii="Georgia" w:hAnsi="Georgia"/>
          <w:sz w:val="24"/>
          <w:szCs w:val="24"/>
        </w:rPr>
        <w:t xml:space="preserve">GOV’s will be turned into the Hospitality Team, ensure all your trash is taken out and the vehicle is filled up. </w:t>
      </w:r>
    </w:p>
    <w:p w14:paraId="60EBA5D4" w14:textId="4C4E0455" w:rsidR="00703296" w:rsidRPr="00FE4142" w:rsidRDefault="00703296" w:rsidP="00FA2BAB">
      <w:pPr>
        <w:pStyle w:val="ListParagraph"/>
        <w:numPr>
          <w:ilvl w:val="0"/>
          <w:numId w:val="5"/>
        </w:numPr>
        <w:rPr>
          <w:rFonts w:ascii="Georgia" w:hAnsi="Georgia"/>
          <w:sz w:val="24"/>
          <w:szCs w:val="24"/>
          <w:u w:val="single"/>
        </w:rPr>
      </w:pPr>
      <w:r>
        <w:rPr>
          <w:rFonts w:ascii="Georgia" w:hAnsi="Georgia"/>
          <w:sz w:val="24"/>
          <w:szCs w:val="24"/>
        </w:rPr>
        <w:t xml:space="preserve">Follow all local traffic laws on and off base at all times, be aware of large wildlife here in Alaska. </w:t>
      </w:r>
    </w:p>
    <w:p w14:paraId="6A0A5F5D" w14:textId="77777777" w:rsidR="00FE4142" w:rsidRDefault="00FE4142" w:rsidP="00FE4142">
      <w:pPr>
        <w:rPr>
          <w:rFonts w:ascii="Georgia" w:hAnsi="Georgia"/>
          <w:sz w:val="40"/>
          <w:szCs w:val="40"/>
          <w:u w:val="single"/>
        </w:rPr>
      </w:pPr>
    </w:p>
    <w:p w14:paraId="63001A21" w14:textId="6580E384" w:rsidR="00FE4142" w:rsidRDefault="00FE4142" w:rsidP="00FE4142">
      <w:pPr>
        <w:pStyle w:val="ListParagraph"/>
        <w:numPr>
          <w:ilvl w:val="0"/>
          <w:numId w:val="4"/>
        </w:numPr>
        <w:rPr>
          <w:rFonts w:ascii="Georgia" w:hAnsi="Georgia"/>
          <w:sz w:val="40"/>
          <w:szCs w:val="40"/>
          <w:u w:val="single"/>
        </w:rPr>
      </w:pPr>
      <w:r>
        <w:rPr>
          <w:rFonts w:ascii="Georgia" w:hAnsi="Georgia"/>
          <w:sz w:val="40"/>
          <w:szCs w:val="40"/>
          <w:u w:val="single"/>
        </w:rPr>
        <w:t>Don’t</w:t>
      </w:r>
    </w:p>
    <w:p w14:paraId="09218278" w14:textId="529903ED" w:rsidR="00FE4142" w:rsidRPr="00703296" w:rsidRDefault="00FE4142" w:rsidP="00FE4142">
      <w:pPr>
        <w:pStyle w:val="ListParagraph"/>
        <w:numPr>
          <w:ilvl w:val="0"/>
          <w:numId w:val="5"/>
        </w:numPr>
        <w:rPr>
          <w:rFonts w:ascii="Georgia" w:hAnsi="Georgia"/>
          <w:sz w:val="24"/>
          <w:szCs w:val="24"/>
        </w:rPr>
      </w:pPr>
      <w:r w:rsidRPr="00703296">
        <w:rPr>
          <w:rFonts w:ascii="Georgia" w:hAnsi="Georgia"/>
          <w:sz w:val="24"/>
          <w:szCs w:val="24"/>
        </w:rPr>
        <w:t>Do not use the fuel card or fuel FOB to fill up anything else but your GOV assigned to you.</w:t>
      </w:r>
    </w:p>
    <w:p w14:paraId="3A1E5383" w14:textId="240678ED" w:rsidR="00FE4142" w:rsidRPr="00703296" w:rsidRDefault="00FE4142" w:rsidP="00FE4142">
      <w:pPr>
        <w:pStyle w:val="ListParagraph"/>
        <w:numPr>
          <w:ilvl w:val="0"/>
          <w:numId w:val="5"/>
        </w:numPr>
        <w:rPr>
          <w:rFonts w:ascii="Georgia" w:hAnsi="Georgia"/>
          <w:sz w:val="24"/>
          <w:szCs w:val="24"/>
        </w:rPr>
      </w:pPr>
      <w:r w:rsidRPr="00703296">
        <w:rPr>
          <w:rFonts w:ascii="Georgia" w:hAnsi="Georgia"/>
          <w:sz w:val="24"/>
          <w:szCs w:val="24"/>
        </w:rPr>
        <w:t>Do not use the GOV to travel outside of the local area (JBER/Anchorage)</w:t>
      </w:r>
    </w:p>
    <w:p w14:paraId="4AC01775" w14:textId="29F91E7E" w:rsidR="00FE4142" w:rsidRDefault="00703296" w:rsidP="00FE4142">
      <w:pPr>
        <w:pStyle w:val="ListParagraph"/>
        <w:numPr>
          <w:ilvl w:val="0"/>
          <w:numId w:val="5"/>
        </w:numPr>
        <w:rPr>
          <w:rFonts w:ascii="Georgia" w:hAnsi="Georgia"/>
          <w:sz w:val="24"/>
          <w:szCs w:val="24"/>
        </w:rPr>
      </w:pPr>
      <w:r w:rsidRPr="00703296">
        <w:rPr>
          <w:rFonts w:ascii="Georgia" w:hAnsi="Georgia"/>
          <w:sz w:val="24"/>
          <w:szCs w:val="24"/>
        </w:rPr>
        <w:t>Do not drive under the influence of any substance.</w:t>
      </w:r>
    </w:p>
    <w:p w14:paraId="7389041C" w14:textId="171FE9EE" w:rsidR="00703296" w:rsidRDefault="00703296" w:rsidP="00FE4142">
      <w:pPr>
        <w:pStyle w:val="ListParagraph"/>
        <w:numPr>
          <w:ilvl w:val="0"/>
          <w:numId w:val="5"/>
        </w:numPr>
        <w:rPr>
          <w:rFonts w:ascii="Georgia" w:hAnsi="Georgia"/>
          <w:sz w:val="24"/>
          <w:szCs w:val="24"/>
        </w:rPr>
      </w:pPr>
      <w:r>
        <w:rPr>
          <w:rFonts w:ascii="Georgia" w:hAnsi="Georgia"/>
          <w:sz w:val="24"/>
          <w:szCs w:val="24"/>
        </w:rPr>
        <w:t>Do not use tobacco (smoke/smokeless) inside the GOV.</w:t>
      </w:r>
    </w:p>
    <w:p w14:paraId="379AE340" w14:textId="3F5FB36F" w:rsidR="00703296" w:rsidRPr="00703296" w:rsidRDefault="00703296" w:rsidP="00703296">
      <w:pPr>
        <w:pStyle w:val="ListParagraph"/>
        <w:ind w:left="1080"/>
        <w:rPr>
          <w:rFonts w:ascii="Georgia" w:hAnsi="Georgia"/>
          <w:sz w:val="24"/>
          <w:szCs w:val="24"/>
        </w:rPr>
      </w:pPr>
    </w:p>
    <w:p w14:paraId="27823E49" w14:textId="77777777" w:rsidR="00833780" w:rsidRPr="00833780" w:rsidRDefault="00833780" w:rsidP="00833780">
      <w:pPr>
        <w:rPr>
          <w:rFonts w:ascii="Georgia" w:hAnsi="Georgia"/>
          <w:sz w:val="28"/>
          <w:szCs w:val="28"/>
        </w:rPr>
      </w:pPr>
    </w:p>
    <w:p w14:paraId="5C358B87" w14:textId="77777777" w:rsidR="00833780" w:rsidRDefault="00833780" w:rsidP="00833780">
      <w:pPr>
        <w:jc w:val="center"/>
        <w:rPr>
          <w:rFonts w:ascii="Georgia" w:hAnsi="Georgia"/>
          <w:sz w:val="96"/>
          <w:szCs w:val="96"/>
          <w:u w:val="single"/>
        </w:rPr>
      </w:pPr>
    </w:p>
    <w:p w14:paraId="6DCA58D1" w14:textId="7BD64512" w:rsidR="00833780" w:rsidRPr="00833780" w:rsidRDefault="00833780" w:rsidP="00833780">
      <w:pPr>
        <w:rPr>
          <w:rFonts w:ascii="Georgia" w:hAnsi="Georgia"/>
          <w:sz w:val="24"/>
          <w:szCs w:val="24"/>
        </w:rPr>
      </w:pPr>
    </w:p>
    <w:sectPr w:rsidR="00833780" w:rsidRPr="008337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67F63"/>
    <w:multiLevelType w:val="hybridMultilevel"/>
    <w:tmpl w:val="10BC7146"/>
    <w:lvl w:ilvl="0" w:tplc="1CB0076C">
      <w:start w:val="13"/>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C483302"/>
    <w:multiLevelType w:val="hybridMultilevel"/>
    <w:tmpl w:val="23FE3146"/>
    <w:lvl w:ilvl="0" w:tplc="C574703C">
      <w:start w:val="13"/>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A841399"/>
    <w:multiLevelType w:val="hybridMultilevel"/>
    <w:tmpl w:val="0DF86512"/>
    <w:lvl w:ilvl="0" w:tplc="72F6B458">
      <w:start w:val="1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FA40BF"/>
    <w:multiLevelType w:val="hybridMultilevel"/>
    <w:tmpl w:val="1F3237C0"/>
    <w:lvl w:ilvl="0" w:tplc="CE0658CC">
      <w:start w:val="13"/>
      <w:numFmt w:val="bullet"/>
      <w:lvlText w:val="-"/>
      <w:lvlJc w:val="left"/>
      <w:pPr>
        <w:ind w:left="1080" w:hanging="360"/>
      </w:pPr>
      <w:rPr>
        <w:rFonts w:ascii="Georgia" w:eastAsiaTheme="minorHAnsi" w:hAnsi="Georg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FD51507"/>
    <w:multiLevelType w:val="hybridMultilevel"/>
    <w:tmpl w:val="A7D4F4B4"/>
    <w:lvl w:ilvl="0" w:tplc="80AA70EC">
      <w:start w:val="1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3947423">
    <w:abstractNumId w:val="4"/>
  </w:num>
  <w:num w:numId="2" w16cid:durableId="629092625">
    <w:abstractNumId w:val="0"/>
  </w:num>
  <w:num w:numId="3" w16cid:durableId="270675376">
    <w:abstractNumId w:val="1"/>
  </w:num>
  <w:num w:numId="4" w16cid:durableId="1384448210">
    <w:abstractNumId w:val="2"/>
  </w:num>
  <w:num w:numId="5" w16cid:durableId="17616837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780"/>
    <w:rsid w:val="000A5785"/>
    <w:rsid w:val="00443197"/>
    <w:rsid w:val="00703296"/>
    <w:rsid w:val="007A4C41"/>
    <w:rsid w:val="00833780"/>
    <w:rsid w:val="00A3056D"/>
    <w:rsid w:val="00C5400C"/>
    <w:rsid w:val="00E4563B"/>
    <w:rsid w:val="00FA2BAB"/>
    <w:rsid w:val="00FE41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42218"/>
  <w15:chartTrackingRefBased/>
  <w15:docId w15:val="{EEFD183D-0EAC-4444-A784-410C7BD07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37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37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37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37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37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37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37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37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37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37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37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37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37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37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37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37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37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3780"/>
    <w:rPr>
      <w:rFonts w:eastAsiaTheme="majorEastAsia" w:cstheme="majorBidi"/>
      <w:color w:val="272727" w:themeColor="text1" w:themeTint="D8"/>
    </w:rPr>
  </w:style>
  <w:style w:type="paragraph" w:styleId="Title">
    <w:name w:val="Title"/>
    <w:basedOn w:val="Normal"/>
    <w:next w:val="Normal"/>
    <w:link w:val="TitleChar"/>
    <w:uiPriority w:val="10"/>
    <w:qFormat/>
    <w:rsid w:val="008337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37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37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37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3780"/>
    <w:pPr>
      <w:spacing w:before="160"/>
      <w:jc w:val="center"/>
    </w:pPr>
    <w:rPr>
      <w:i/>
      <w:iCs/>
      <w:color w:val="404040" w:themeColor="text1" w:themeTint="BF"/>
    </w:rPr>
  </w:style>
  <w:style w:type="character" w:customStyle="1" w:styleId="QuoteChar">
    <w:name w:val="Quote Char"/>
    <w:basedOn w:val="DefaultParagraphFont"/>
    <w:link w:val="Quote"/>
    <w:uiPriority w:val="29"/>
    <w:rsid w:val="00833780"/>
    <w:rPr>
      <w:i/>
      <w:iCs/>
      <w:color w:val="404040" w:themeColor="text1" w:themeTint="BF"/>
    </w:rPr>
  </w:style>
  <w:style w:type="paragraph" w:styleId="ListParagraph">
    <w:name w:val="List Paragraph"/>
    <w:basedOn w:val="Normal"/>
    <w:uiPriority w:val="34"/>
    <w:qFormat/>
    <w:rsid w:val="00833780"/>
    <w:pPr>
      <w:ind w:left="720"/>
      <w:contextualSpacing/>
    </w:pPr>
  </w:style>
  <w:style w:type="character" w:styleId="IntenseEmphasis">
    <w:name w:val="Intense Emphasis"/>
    <w:basedOn w:val="DefaultParagraphFont"/>
    <w:uiPriority w:val="21"/>
    <w:qFormat/>
    <w:rsid w:val="00833780"/>
    <w:rPr>
      <w:i/>
      <w:iCs/>
      <w:color w:val="0F4761" w:themeColor="accent1" w:themeShade="BF"/>
    </w:rPr>
  </w:style>
  <w:style w:type="paragraph" w:styleId="IntenseQuote">
    <w:name w:val="Intense Quote"/>
    <w:basedOn w:val="Normal"/>
    <w:next w:val="Normal"/>
    <w:link w:val="IntenseQuoteChar"/>
    <w:uiPriority w:val="30"/>
    <w:qFormat/>
    <w:rsid w:val="008337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3780"/>
    <w:rPr>
      <w:i/>
      <w:iCs/>
      <w:color w:val="0F4761" w:themeColor="accent1" w:themeShade="BF"/>
    </w:rPr>
  </w:style>
  <w:style w:type="character" w:styleId="IntenseReference">
    <w:name w:val="Intense Reference"/>
    <w:basedOn w:val="DefaultParagraphFont"/>
    <w:uiPriority w:val="32"/>
    <w:qFormat/>
    <w:rsid w:val="0083378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45E91C2EBA6F4C961DF2CCDA09FC8E" ma:contentTypeVersion="13" ma:contentTypeDescription="Create a new document." ma:contentTypeScope="" ma:versionID="6ea2212c3717746e1dff8e021821b40e">
  <xsd:schema xmlns:xsd="http://www.w3.org/2001/XMLSchema" xmlns:xs="http://www.w3.org/2001/XMLSchema" xmlns:p="http://schemas.microsoft.com/office/2006/metadata/properties" xmlns:ns2="b2a0a25f-d10a-47c2-8522-8371de4255c5" xmlns:ns3="d1be628e-010b-41e3-891e-6430d7d92b48" targetNamespace="http://schemas.microsoft.com/office/2006/metadata/properties" ma:root="true" ma:fieldsID="7d9e2d733353cdb548a1b0ee109f34a7" ns2:_="" ns3:_="">
    <xsd:import namespace="b2a0a25f-d10a-47c2-8522-8371de4255c5"/>
    <xsd:import namespace="d1be628e-010b-41e3-891e-6430d7d92b4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0a25f-d10a-47c2-8522-8371de4255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476efd-2625-4ffb-b020-68dbe4abf38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be628e-010b-41e3-891e-6430d7d92b4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b4d86ed-05b2-4b9e-a83f-aaa789e28510}" ma:internalName="TaxCatchAll" ma:showField="CatchAllData" ma:web="d1be628e-010b-41e3-891e-6430d7d92b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1be628e-010b-41e3-891e-6430d7d92b48" xsi:nil="true"/>
    <lcf76f155ced4ddcb4097134ff3c332f xmlns="b2a0a25f-d10a-47c2-8522-8371de4255c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50FCE7F-6556-4FB4-896A-B2604B9E7630}"/>
</file>

<file path=customXml/itemProps2.xml><?xml version="1.0" encoding="utf-8"?>
<ds:datastoreItem xmlns:ds="http://schemas.openxmlformats.org/officeDocument/2006/customXml" ds:itemID="{80BA1835-5718-48D8-85BE-8A43F4AC3774}"/>
</file>

<file path=customXml/itemProps3.xml><?xml version="1.0" encoding="utf-8"?>
<ds:datastoreItem xmlns:ds="http://schemas.openxmlformats.org/officeDocument/2006/customXml" ds:itemID="{30494A64-9FAB-4F6E-9A7A-5925AFEEB7AA}"/>
</file>

<file path=docProps/app.xml><?xml version="1.0" encoding="utf-8"?>
<Properties xmlns="http://schemas.openxmlformats.org/officeDocument/2006/extended-properties" xmlns:vt="http://schemas.openxmlformats.org/officeDocument/2006/docPropsVTypes">
  <Template>Normal</Template>
  <TotalTime>57</TotalTime>
  <Pages>2</Pages>
  <Words>210</Words>
  <Characters>1199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HAYWOOD, DAVIDMICHAEL R TSgt USAF PACAF 673 MSG/HC</dc:creator>
  <cp:keywords/>
  <dc:description/>
  <cp:lastModifiedBy>DAVIDMICHAEL</cp:lastModifiedBy>
  <cp:revision>1</cp:revision>
  <dcterms:created xsi:type="dcterms:W3CDTF">2024-06-17T23:14:00Z</dcterms:created>
  <dcterms:modified xsi:type="dcterms:W3CDTF">2024-06-18T00:11:00Z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0x010100B245E91C2EBA6F4C961DF2CCDA09FC8E</vt:lpwstr>
  </property>
</Properties>
</file>